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7ED" w:rsidRDefault="00ED27ED">
      <w:pPr>
        <w:pStyle w:val="Ttulo"/>
        <w:rPr>
          <w:b/>
        </w:rPr>
      </w:pPr>
      <w:bookmarkStart w:id="0" w:name="_GoBack"/>
      <w:bookmarkEnd w:id="0"/>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3371B2" w:rsidP="003371B2">
      <w:pPr>
        <w:pStyle w:val="Ttulo"/>
        <w:tabs>
          <w:tab w:val="center" w:pos="4819"/>
          <w:tab w:val="right" w:pos="9639"/>
        </w:tabs>
        <w:jc w:val="left"/>
        <w:rPr>
          <w:rFonts w:ascii="Tahoma" w:hAnsi="Tahoma" w:cs="Tahoma"/>
          <w:b/>
          <w:sz w:val="36"/>
          <w:szCs w:val="36"/>
        </w:rPr>
      </w:pPr>
      <w:r>
        <w:rPr>
          <w:rFonts w:ascii="Tahoma" w:hAnsi="Tahoma" w:cs="Tahoma"/>
          <w:b/>
          <w:sz w:val="36"/>
          <w:szCs w:val="36"/>
        </w:rPr>
        <w:tab/>
      </w:r>
      <w:r w:rsidR="00ED27ED" w:rsidRPr="00726266">
        <w:rPr>
          <w:rFonts w:ascii="Tahoma" w:hAnsi="Tahoma" w:cs="Tahoma"/>
          <w:b/>
          <w:sz w:val="36"/>
          <w:szCs w:val="36"/>
        </w:rPr>
        <w:t xml:space="preserve">ANEXO  </w:t>
      </w:r>
      <w:r>
        <w:rPr>
          <w:rFonts w:ascii="Tahoma" w:hAnsi="Tahoma" w:cs="Tahoma"/>
          <w:b/>
          <w:sz w:val="36"/>
          <w:szCs w:val="36"/>
        </w:rPr>
        <w:t>3E</w:t>
      </w:r>
      <w:r>
        <w:rPr>
          <w:rFonts w:ascii="Tahoma" w:hAnsi="Tahoma" w:cs="Tahoma"/>
          <w:b/>
          <w:sz w:val="36"/>
          <w:szCs w:val="36"/>
        </w:rPr>
        <w:tab/>
      </w:r>
    </w:p>
    <w:p w:rsidR="00726266" w:rsidRDefault="00726266">
      <w:pPr>
        <w:pStyle w:val="Ttulo"/>
        <w:rPr>
          <w:rFonts w:ascii="Tahoma" w:hAnsi="Tahoma" w:cs="Tahoma"/>
          <w:b/>
          <w:sz w:val="36"/>
          <w:szCs w:val="36"/>
        </w:rPr>
      </w:pPr>
    </w:p>
    <w:p w:rsidR="00726266" w:rsidRPr="00726266" w:rsidRDefault="00726266">
      <w:pPr>
        <w:pStyle w:val="Ttulo"/>
        <w:rPr>
          <w:rFonts w:ascii="Tahoma" w:hAnsi="Tahoma" w:cs="Tahoma"/>
          <w:b/>
          <w:sz w:val="32"/>
          <w:szCs w:val="32"/>
        </w:rPr>
      </w:pPr>
      <w:r>
        <w:rPr>
          <w:rFonts w:ascii="Tahoma" w:hAnsi="Tahoma" w:cs="Tahoma"/>
          <w:b/>
          <w:sz w:val="32"/>
          <w:szCs w:val="32"/>
        </w:rPr>
        <w:t>PENALIDADES</w:t>
      </w:r>
    </w:p>
    <w:p w:rsidR="00293BF6" w:rsidRPr="00726266" w:rsidRDefault="00293BF6" w:rsidP="000D0E69">
      <w:pPr>
        <w:pStyle w:val="Ttulo"/>
        <w:jc w:val="left"/>
        <w:rPr>
          <w:rFonts w:ascii="Tahoma" w:hAnsi="Tahoma" w:cs="Tahoma"/>
          <w:b/>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tabs>
          <w:tab w:val="left" w:pos="7800"/>
        </w:tabs>
        <w:rPr>
          <w:lang w:val="es-BO"/>
        </w:rPr>
      </w:pPr>
      <w:r>
        <w:rPr>
          <w:lang w:val="es-BO"/>
        </w:rPr>
        <w:tab/>
      </w: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Default="00293BF6" w:rsidP="000D0E69">
      <w:pPr>
        <w:pStyle w:val="Ttulo"/>
        <w:jc w:val="left"/>
      </w:pPr>
    </w:p>
    <w:p w:rsidR="00293BF6" w:rsidRPr="00293BF6" w:rsidRDefault="00293BF6" w:rsidP="00293BF6">
      <w:pPr>
        <w:rPr>
          <w:lang w:val="es-BO"/>
        </w:rPr>
      </w:pPr>
    </w:p>
    <w:p w:rsidR="00293BF6" w:rsidRDefault="00293BF6" w:rsidP="000D0E69">
      <w:pPr>
        <w:pStyle w:val="Ttulo"/>
        <w:jc w:val="left"/>
      </w:pPr>
    </w:p>
    <w:p w:rsidR="00293BF6" w:rsidRDefault="00293BF6" w:rsidP="00293BF6">
      <w:pPr>
        <w:pStyle w:val="Ttulo"/>
        <w:tabs>
          <w:tab w:val="left" w:pos="7140"/>
        </w:tabs>
        <w:jc w:val="left"/>
      </w:pPr>
      <w:r>
        <w:tab/>
      </w:r>
    </w:p>
    <w:p w:rsidR="00ED27ED" w:rsidRDefault="00ED27ED" w:rsidP="000D0E69">
      <w:pPr>
        <w:pStyle w:val="Ttulo"/>
        <w:jc w:val="left"/>
        <w:rPr>
          <w:b/>
          <w:sz w:val="20"/>
        </w:rPr>
      </w:pPr>
      <w:r w:rsidRPr="00293BF6">
        <w:br w:type="page"/>
      </w:r>
      <w:r>
        <w:rPr>
          <w:b/>
        </w:rPr>
        <w:lastRenderedPageBreak/>
        <w:t xml:space="preserve"> </w:t>
      </w:r>
    </w:p>
    <w:p w:rsidR="00ED27ED" w:rsidRDefault="00ED27ED">
      <w:pPr>
        <w:pStyle w:val="Ttulo"/>
        <w:rPr>
          <w:b/>
        </w:rPr>
      </w:pPr>
      <w:r>
        <w:rPr>
          <w:b/>
        </w:rPr>
        <w:t>INDICE</w:t>
      </w:r>
    </w:p>
    <w:p w:rsidR="00ED27ED" w:rsidRDefault="00ED27ED">
      <w:pPr>
        <w:pStyle w:val="Ttulo"/>
        <w:jc w:val="left"/>
        <w:rPr>
          <w:b/>
        </w:rPr>
      </w:pPr>
    </w:p>
    <w:p w:rsidR="00ED27ED" w:rsidRDefault="00ED27ED">
      <w:pPr>
        <w:pStyle w:val="Ttulo"/>
        <w:jc w:val="left"/>
        <w:rPr>
          <w:b/>
        </w:rPr>
      </w:pPr>
    </w:p>
    <w:p w:rsidR="00B06777" w:rsidRPr="009F18A8" w:rsidRDefault="00A41692">
      <w:pPr>
        <w:pStyle w:val="TDC1"/>
        <w:tabs>
          <w:tab w:val="left" w:pos="851"/>
          <w:tab w:val="right" w:leader="dot" w:pos="9629"/>
        </w:tabs>
        <w:rPr>
          <w:rFonts w:ascii="Calibri" w:hAnsi="Calibri"/>
          <w:b w:val="0"/>
          <w:caps w:val="0"/>
          <w:noProof/>
          <w:sz w:val="22"/>
          <w:szCs w:val="22"/>
          <w:lang w:val="es-BO" w:eastAsia="es-BO"/>
        </w:rPr>
      </w:pPr>
      <w:r w:rsidRPr="00726266">
        <w:rPr>
          <w:rFonts w:ascii="Tahoma" w:hAnsi="Tahoma" w:cs="Tahoma"/>
          <w:b w:val="0"/>
        </w:rPr>
        <w:fldChar w:fldCharType="begin"/>
      </w:r>
      <w:r w:rsidRPr="00726266">
        <w:rPr>
          <w:rFonts w:ascii="Tahoma" w:hAnsi="Tahoma" w:cs="Tahoma"/>
          <w:b w:val="0"/>
        </w:rPr>
        <w:instrText xml:space="preserve"> TOC \o "1-3" \h \z \u </w:instrText>
      </w:r>
      <w:r w:rsidRPr="00726266">
        <w:rPr>
          <w:rFonts w:ascii="Tahoma" w:hAnsi="Tahoma" w:cs="Tahoma"/>
          <w:b w:val="0"/>
        </w:rPr>
        <w:fldChar w:fldCharType="separate"/>
      </w:r>
      <w:hyperlink w:anchor="_Toc419379817" w:history="1">
        <w:r w:rsidR="00B06777" w:rsidRPr="000C4D81">
          <w:rPr>
            <w:rStyle w:val="Hipervnculo"/>
            <w:rFonts w:ascii="Tahoma" w:hAnsi="Tahoma" w:cs="Tahoma"/>
            <w:noProof/>
          </w:rPr>
          <w:t>1.</w:t>
        </w:r>
        <w:r w:rsidR="00B06777" w:rsidRPr="009F18A8">
          <w:rPr>
            <w:rFonts w:ascii="Calibri" w:hAnsi="Calibri"/>
            <w:b w:val="0"/>
            <w:caps w:val="0"/>
            <w:noProof/>
            <w:sz w:val="22"/>
            <w:szCs w:val="22"/>
            <w:lang w:val="es-BO" w:eastAsia="es-BO"/>
          </w:rPr>
          <w:tab/>
        </w:r>
        <w:r w:rsidR="00B06777" w:rsidRPr="000C4D81">
          <w:rPr>
            <w:rStyle w:val="Hipervnculo"/>
            <w:rFonts w:ascii="Tahoma" w:hAnsi="Tahoma" w:cs="Tahoma"/>
            <w:noProof/>
          </w:rPr>
          <w:t>OBJETO DE  PENALIDADES</w:t>
        </w:r>
        <w:r w:rsidR="00B06777">
          <w:rPr>
            <w:noProof/>
            <w:webHidden/>
          </w:rPr>
          <w:tab/>
        </w:r>
        <w:r w:rsidR="00B06777">
          <w:rPr>
            <w:noProof/>
            <w:webHidden/>
          </w:rPr>
          <w:fldChar w:fldCharType="begin"/>
        </w:r>
        <w:r w:rsidR="00B06777">
          <w:rPr>
            <w:noProof/>
            <w:webHidden/>
          </w:rPr>
          <w:instrText xml:space="preserve"> PAGEREF _Toc419379817 \h </w:instrText>
        </w:r>
        <w:r w:rsidR="00B06777">
          <w:rPr>
            <w:noProof/>
            <w:webHidden/>
          </w:rPr>
        </w:r>
        <w:r w:rsidR="00B06777">
          <w:rPr>
            <w:noProof/>
            <w:webHidden/>
          </w:rPr>
          <w:fldChar w:fldCharType="separate"/>
        </w:r>
        <w:r w:rsidR="00B06777">
          <w:rPr>
            <w:noProof/>
            <w:webHidden/>
          </w:rPr>
          <w:t>1</w:t>
        </w:r>
        <w:r w:rsidR="00B06777">
          <w:rPr>
            <w:noProof/>
            <w:webHidden/>
          </w:rPr>
          <w:fldChar w:fldCharType="end"/>
        </w:r>
      </w:hyperlink>
    </w:p>
    <w:p w:rsidR="00B06777" w:rsidRPr="009F18A8" w:rsidRDefault="00232E04">
      <w:pPr>
        <w:pStyle w:val="TDC1"/>
        <w:tabs>
          <w:tab w:val="left" w:pos="851"/>
          <w:tab w:val="right" w:leader="dot" w:pos="9629"/>
        </w:tabs>
        <w:rPr>
          <w:rFonts w:ascii="Calibri" w:hAnsi="Calibri"/>
          <w:b w:val="0"/>
          <w:caps w:val="0"/>
          <w:noProof/>
          <w:sz w:val="22"/>
          <w:szCs w:val="22"/>
          <w:lang w:val="es-BO" w:eastAsia="es-BO"/>
        </w:rPr>
      </w:pPr>
      <w:hyperlink w:anchor="_Toc419379818" w:history="1">
        <w:r w:rsidR="00B06777" w:rsidRPr="000C4D81">
          <w:rPr>
            <w:rStyle w:val="Hipervnculo"/>
            <w:rFonts w:ascii="Tahoma" w:hAnsi="Tahoma" w:cs="Tahoma"/>
            <w:noProof/>
          </w:rPr>
          <w:t>2.</w:t>
        </w:r>
        <w:r w:rsidR="00B06777" w:rsidRPr="009F18A8">
          <w:rPr>
            <w:rFonts w:ascii="Calibri" w:hAnsi="Calibri"/>
            <w:b w:val="0"/>
            <w:caps w:val="0"/>
            <w:noProof/>
            <w:sz w:val="22"/>
            <w:szCs w:val="22"/>
            <w:lang w:val="es-BO" w:eastAsia="es-BO"/>
          </w:rPr>
          <w:tab/>
        </w:r>
        <w:r w:rsidR="00B06777" w:rsidRPr="000C4D81">
          <w:rPr>
            <w:rStyle w:val="Hipervnculo"/>
            <w:rFonts w:ascii="Tahoma" w:hAnsi="Tahoma" w:cs="Tahoma"/>
            <w:noProof/>
          </w:rPr>
          <w:t>PENALIDADES</w:t>
        </w:r>
        <w:r w:rsidR="00B06777">
          <w:rPr>
            <w:noProof/>
            <w:webHidden/>
          </w:rPr>
          <w:tab/>
        </w:r>
        <w:r w:rsidR="00B06777">
          <w:rPr>
            <w:noProof/>
            <w:webHidden/>
          </w:rPr>
          <w:fldChar w:fldCharType="begin"/>
        </w:r>
        <w:r w:rsidR="00B06777">
          <w:rPr>
            <w:noProof/>
            <w:webHidden/>
          </w:rPr>
          <w:instrText xml:space="preserve"> PAGEREF _Toc419379818 \h </w:instrText>
        </w:r>
        <w:r w:rsidR="00B06777">
          <w:rPr>
            <w:noProof/>
            <w:webHidden/>
          </w:rPr>
        </w:r>
        <w:r w:rsidR="00B06777">
          <w:rPr>
            <w:noProof/>
            <w:webHidden/>
          </w:rPr>
          <w:fldChar w:fldCharType="separate"/>
        </w:r>
        <w:r w:rsidR="00B06777">
          <w:rPr>
            <w:noProof/>
            <w:webHidden/>
          </w:rPr>
          <w:t>1</w:t>
        </w:r>
        <w:r w:rsidR="00B06777">
          <w:rPr>
            <w:noProof/>
            <w:webHidden/>
          </w:rPr>
          <w:fldChar w:fldCharType="end"/>
        </w:r>
      </w:hyperlink>
    </w:p>
    <w:p w:rsidR="00B06777" w:rsidRPr="009F18A8" w:rsidRDefault="00232E04">
      <w:pPr>
        <w:pStyle w:val="TDC2"/>
        <w:rPr>
          <w:rFonts w:ascii="Calibri" w:hAnsi="Calibri"/>
          <w:smallCaps w:val="0"/>
          <w:noProof/>
          <w:sz w:val="22"/>
          <w:szCs w:val="22"/>
          <w:lang w:val="es-BO" w:eastAsia="es-BO"/>
        </w:rPr>
      </w:pPr>
      <w:hyperlink w:anchor="_Toc419379819" w:history="1">
        <w:r w:rsidR="00B06777" w:rsidRPr="000C4D81">
          <w:rPr>
            <w:rStyle w:val="Hipervnculo"/>
            <w:rFonts w:ascii="Tahoma" w:hAnsi="Tahoma" w:cs="Tahoma"/>
            <w:noProof/>
          </w:rPr>
          <w:t>2.1.</w:t>
        </w:r>
        <w:r w:rsidR="00B06777" w:rsidRPr="009F18A8">
          <w:rPr>
            <w:rFonts w:ascii="Calibri" w:hAnsi="Calibri"/>
            <w:smallCaps w:val="0"/>
            <w:noProof/>
            <w:sz w:val="22"/>
            <w:szCs w:val="22"/>
            <w:lang w:val="es-BO" w:eastAsia="es-BO"/>
          </w:rPr>
          <w:tab/>
        </w:r>
        <w:r w:rsidR="00B06777" w:rsidRPr="000C4D81">
          <w:rPr>
            <w:rStyle w:val="Hipervnculo"/>
            <w:rFonts w:ascii="Tahoma" w:hAnsi="Tahoma" w:cs="Tahoma"/>
            <w:noProof/>
          </w:rPr>
          <w:t>TRABAJOS DE MANTENIMIENTO PREVENTIVO NO  REALIZADOS   Ó  PARCIALMENTE REALIZADOS</w:t>
        </w:r>
        <w:r w:rsidR="00B06777">
          <w:rPr>
            <w:noProof/>
            <w:webHidden/>
          </w:rPr>
          <w:tab/>
        </w:r>
        <w:r w:rsidR="00B06777">
          <w:rPr>
            <w:noProof/>
            <w:webHidden/>
          </w:rPr>
          <w:fldChar w:fldCharType="begin"/>
        </w:r>
        <w:r w:rsidR="00B06777">
          <w:rPr>
            <w:noProof/>
            <w:webHidden/>
          </w:rPr>
          <w:instrText xml:space="preserve"> PAGEREF _Toc419379819 \h </w:instrText>
        </w:r>
        <w:r w:rsidR="00B06777">
          <w:rPr>
            <w:noProof/>
            <w:webHidden/>
          </w:rPr>
        </w:r>
        <w:r w:rsidR="00B06777">
          <w:rPr>
            <w:noProof/>
            <w:webHidden/>
          </w:rPr>
          <w:fldChar w:fldCharType="separate"/>
        </w:r>
        <w:r w:rsidR="00B06777">
          <w:rPr>
            <w:noProof/>
            <w:webHidden/>
          </w:rPr>
          <w:t>1</w:t>
        </w:r>
        <w:r w:rsidR="00B06777">
          <w:rPr>
            <w:noProof/>
            <w:webHidden/>
          </w:rPr>
          <w:fldChar w:fldCharType="end"/>
        </w:r>
      </w:hyperlink>
    </w:p>
    <w:p w:rsidR="00B06777" w:rsidRPr="009F18A8" w:rsidRDefault="00232E04">
      <w:pPr>
        <w:pStyle w:val="TDC2"/>
        <w:rPr>
          <w:rFonts w:ascii="Calibri" w:hAnsi="Calibri"/>
          <w:smallCaps w:val="0"/>
          <w:noProof/>
          <w:sz w:val="22"/>
          <w:szCs w:val="22"/>
          <w:lang w:val="es-BO" w:eastAsia="es-BO"/>
        </w:rPr>
      </w:pPr>
      <w:hyperlink w:anchor="_Toc419379820" w:history="1">
        <w:r w:rsidR="00B06777" w:rsidRPr="000C4D81">
          <w:rPr>
            <w:rStyle w:val="Hipervnculo"/>
            <w:rFonts w:ascii="Tahoma" w:hAnsi="Tahoma" w:cs="Tahoma"/>
            <w:noProof/>
          </w:rPr>
          <w:t>2.2.</w:t>
        </w:r>
        <w:r w:rsidR="00B06777" w:rsidRPr="009F18A8">
          <w:rPr>
            <w:rFonts w:ascii="Calibri" w:hAnsi="Calibri"/>
            <w:smallCaps w:val="0"/>
            <w:noProof/>
            <w:sz w:val="22"/>
            <w:szCs w:val="22"/>
            <w:lang w:val="es-BO" w:eastAsia="es-BO"/>
          </w:rPr>
          <w:tab/>
        </w:r>
        <w:r w:rsidR="00B06777" w:rsidRPr="000C4D81">
          <w:rPr>
            <w:rStyle w:val="Hipervnculo"/>
            <w:rFonts w:ascii="Tahoma" w:hAnsi="Tahoma" w:cs="Tahoma"/>
            <w:noProof/>
          </w:rPr>
          <w:t>INCUMPLIMIENTO DEL CRONOGRAMA DE MANTENIMIENTO PREVENTIVO</w:t>
        </w:r>
        <w:r w:rsidR="00B06777">
          <w:rPr>
            <w:noProof/>
            <w:webHidden/>
          </w:rPr>
          <w:tab/>
        </w:r>
        <w:r w:rsidR="00B06777">
          <w:rPr>
            <w:noProof/>
            <w:webHidden/>
          </w:rPr>
          <w:fldChar w:fldCharType="begin"/>
        </w:r>
        <w:r w:rsidR="00B06777">
          <w:rPr>
            <w:noProof/>
            <w:webHidden/>
          </w:rPr>
          <w:instrText xml:space="preserve"> PAGEREF _Toc419379820 \h </w:instrText>
        </w:r>
        <w:r w:rsidR="00B06777">
          <w:rPr>
            <w:noProof/>
            <w:webHidden/>
          </w:rPr>
        </w:r>
        <w:r w:rsidR="00B06777">
          <w:rPr>
            <w:noProof/>
            <w:webHidden/>
          </w:rPr>
          <w:fldChar w:fldCharType="separate"/>
        </w:r>
        <w:r w:rsidR="00B06777">
          <w:rPr>
            <w:noProof/>
            <w:webHidden/>
          </w:rPr>
          <w:t>1</w:t>
        </w:r>
        <w:r w:rsidR="00B06777">
          <w:rPr>
            <w:noProof/>
            <w:webHidden/>
          </w:rPr>
          <w:fldChar w:fldCharType="end"/>
        </w:r>
      </w:hyperlink>
    </w:p>
    <w:p w:rsidR="00B06777" w:rsidRPr="009F18A8" w:rsidRDefault="00232E04">
      <w:pPr>
        <w:pStyle w:val="TDC2"/>
        <w:rPr>
          <w:rFonts w:ascii="Calibri" w:hAnsi="Calibri"/>
          <w:smallCaps w:val="0"/>
          <w:noProof/>
          <w:sz w:val="22"/>
          <w:szCs w:val="22"/>
          <w:lang w:val="es-BO" w:eastAsia="es-BO"/>
        </w:rPr>
      </w:pPr>
      <w:hyperlink w:anchor="_Toc419379821" w:history="1">
        <w:r w:rsidR="00B06777" w:rsidRPr="000C4D81">
          <w:rPr>
            <w:rStyle w:val="Hipervnculo"/>
            <w:rFonts w:ascii="Tahoma" w:hAnsi="Tahoma" w:cs="Tahoma"/>
            <w:noProof/>
          </w:rPr>
          <w:t>2.3.</w:t>
        </w:r>
        <w:r w:rsidR="00B06777" w:rsidRPr="009F18A8">
          <w:rPr>
            <w:rFonts w:ascii="Calibri" w:hAnsi="Calibri"/>
            <w:smallCaps w:val="0"/>
            <w:noProof/>
            <w:sz w:val="22"/>
            <w:szCs w:val="22"/>
            <w:lang w:val="es-BO" w:eastAsia="es-BO"/>
          </w:rPr>
          <w:tab/>
        </w:r>
        <w:r w:rsidR="00B06777" w:rsidRPr="000C4D81">
          <w:rPr>
            <w:rStyle w:val="Hipervnculo"/>
            <w:rFonts w:ascii="Tahoma" w:hAnsi="Tahoma" w:cs="Tahoma"/>
            <w:noProof/>
          </w:rPr>
          <w:t>INCUMPLIMIENTO DE LOS TIEMPOS DE RESTABLECIMIENTO</w:t>
        </w:r>
        <w:r w:rsidR="00B06777">
          <w:rPr>
            <w:noProof/>
            <w:webHidden/>
          </w:rPr>
          <w:tab/>
        </w:r>
        <w:r w:rsidR="00B06777">
          <w:rPr>
            <w:noProof/>
            <w:webHidden/>
          </w:rPr>
          <w:fldChar w:fldCharType="begin"/>
        </w:r>
        <w:r w:rsidR="00B06777">
          <w:rPr>
            <w:noProof/>
            <w:webHidden/>
          </w:rPr>
          <w:instrText xml:space="preserve"> PAGEREF _Toc419379821 \h </w:instrText>
        </w:r>
        <w:r w:rsidR="00B06777">
          <w:rPr>
            <w:noProof/>
            <w:webHidden/>
          </w:rPr>
        </w:r>
        <w:r w:rsidR="00B06777">
          <w:rPr>
            <w:noProof/>
            <w:webHidden/>
          </w:rPr>
          <w:fldChar w:fldCharType="separate"/>
        </w:r>
        <w:r w:rsidR="00B06777">
          <w:rPr>
            <w:noProof/>
            <w:webHidden/>
          </w:rPr>
          <w:t>2</w:t>
        </w:r>
        <w:r w:rsidR="00B06777">
          <w:rPr>
            <w:noProof/>
            <w:webHidden/>
          </w:rPr>
          <w:fldChar w:fldCharType="end"/>
        </w:r>
      </w:hyperlink>
    </w:p>
    <w:p w:rsidR="00B06777" w:rsidRPr="009F18A8" w:rsidRDefault="00232E04">
      <w:pPr>
        <w:pStyle w:val="TDC2"/>
        <w:rPr>
          <w:rFonts w:ascii="Calibri" w:hAnsi="Calibri"/>
          <w:smallCaps w:val="0"/>
          <w:noProof/>
          <w:sz w:val="22"/>
          <w:szCs w:val="22"/>
          <w:lang w:val="es-BO" w:eastAsia="es-BO"/>
        </w:rPr>
      </w:pPr>
      <w:hyperlink w:anchor="_Toc419379822" w:history="1">
        <w:r w:rsidR="00B06777" w:rsidRPr="000C4D81">
          <w:rPr>
            <w:rStyle w:val="Hipervnculo"/>
            <w:rFonts w:ascii="Tahoma" w:hAnsi="Tahoma" w:cs="Tahoma"/>
            <w:noProof/>
          </w:rPr>
          <w:t>2.4.</w:t>
        </w:r>
        <w:r w:rsidR="00B06777" w:rsidRPr="009F18A8">
          <w:rPr>
            <w:rFonts w:ascii="Calibri" w:hAnsi="Calibri"/>
            <w:smallCaps w:val="0"/>
            <w:noProof/>
            <w:sz w:val="22"/>
            <w:szCs w:val="22"/>
            <w:lang w:val="es-BO" w:eastAsia="es-BO"/>
          </w:rPr>
          <w:tab/>
        </w:r>
        <w:r w:rsidR="00B06777" w:rsidRPr="000C4D81">
          <w:rPr>
            <w:rStyle w:val="Hipervnculo"/>
            <w:rFonts w:ascii="Tahoma" w:hAnsi="Tahoma" w:cs="Tahoma"/>
            <w:noProof/>
          </w:rPr>
          <w:t>incumplimiento en la provisión de RECURSOS TÉCNICOS, HUMANOS Y LOGÍSTICOS EN LOS CENTROS DE MANTENIMIENTO</w:t>
        </w:r>
        <w:r w:rsidR="00B06777">
          <w:rPr>
            <w:noProof/>
            <w:webHidden/>
          </w:rPr>
          <w:tab/>
        </w:r>
        <w:r w:rsidR="00B06777">
          <w:rPr>
            <w:noProof/>
            <w:webHidden/>
          </w:rPr>
          <w:fldChar w:fldCharType="begin"/>
        </w:r>
        <w:r w:rsidR="00B06777">
          <w:rPr>
            <w:noProof/>
            <w:webHidden/>
          </w:rPr>
          <w:instrText xml:space="preserve"> PAGEREF _Toc419379822 \h </w:instrText>
        </w:r>
        <w:r w:rsidR="00B06777">
          <w:rPr>
            <w:noProof/>
            <w:webHidden/>
          </w:rPr>
        </w:r>
        <w:r w:rsidR="00B06777">
          <w:rPr>
            <w:noProof/>
            <w:webHidden/>
          </w:rPr>
          <w:fldChar w:fldCharType="separate"/>
        </w:r>
        <w:r w:rsidR="00B06777">
          <w:rPr>
            <w:noProof/>
            <w:webHidden/>
          </w:rPr>
          <w:t>4</w:t>
        </w:r>
        <w:r w:rsidR="00B06777">
          <w:rPr>
            <w:noProof/>
            <w:webHidden/>
          </w:rPr>
          <w:fldChar w:fldCharType="end"/>
        </w:r>
      </w:hyperlink>
    </w:p>
    <w:p w:rsidR="00B06777" w:rsidRPr="009F18A8" w:rsidRDefault="00232E04">
      <w:pPr>
        <w:pStyle w:val="TDC2"/>
        <w:rPr>
          <w:rFonts w:ascii="Calibri" w:hAnsi="Calibri"/>
          <w:smallCaps w:val="0"/>
          <w:noProof/>
          <w:sz w:val="22"/>
          <w:szCs w:val="22"/>
          <w:lang w:val="es-BO" w:eastAsia="es-BO"/>
        </w:rPr>
      </w:pPr>
      <w:hyperlink w:anchor="_Toc419379823" w:history="1">
        <w:r w:rsidR="00B06777" w:rsidRPr="000C4D81">
          <w:rPr>
            <w:rStyle w:val="Hipervnculo"/>
            <w:rFonts w:ascii="Tahoma" w:hAnsi="Tahoma" w:cs="Tahoma"/>
            <w:noProof/>
          </w:rPr>
          <w:t>2.5.</w:t>
        </w:r>
        <w:r w:rsidR="00B06777" w:rsidRPr="009F18A8">
          <w:rPr>
            <w:rFonts w:ascii="Calibri" w:hAnsi="Calibri"/>
            <w:smallCaps w:val="0"/>
            <w:noProof/>
            <w:sz w:val="22"/>
            <w:szCs w:val="22"/>
            <w:lang w:val="es-BO" w:eastAsia="es-BO"/>
          </w:rPr>
          <w:tab/>
        </w:r>
        <w:r w:rsidR="00B06777" w:rsidRPr="000C4D81">
          <w:rPr>
            <w:rStyle w:val="Hipervnculo"/>
            <w:rFonts w:ascii="Tahoma" w:hAnsi="Tahoma" w:cs="Tahoma"/>
            <w:noProof/>
          </w:rPr>
          <w:t>INCUMPLIMIENTO a las funciones especificadas en el pliego</w:t>
        </w:r>
        <w:r w:rsidR="00B06777">
          <w:rPr>
            <w:noProof/>
            <w:webHidden/>
          </w:rPr>
          <w:tab/>
        </w:r>
        <w:r w:rsidR="00B06777">
          <w:rPr>
            <w:noProof/>
            <w:webHidden/>
          </w:rPr>
          <w:fldChar w:fldCharType="begin"/>
        </w:r>
        <w:r w:rsidR="00B06777">
          <w:rPr>
            <w:noProof/>
            <w:webHidden/>
          </w:rPr>
          <w:instrText xml:space="preserve"> PAGEREF _Toc419379823 \h </w:instrText>
        </w:r>
        <w:r w:rsidR="00B06777">
          <w:rPr>
            <w:noProof/>
            <w:webHidden/>
          </w:rPr>
        </w:r>
        <w:r w:rsidR="00B06777">
          <w:rPr>
            <w:noProof/>
            <w:webHidden/>
          </w:rPr>
          <w:fldChar w:fldCharType="separate"/>
        </w:r>
        <w:r w:rsidR="00B06777">
          <w:rPr>
            <w:noProof/>
            <w:webHidden/>
          </w:rPr>
          <w:t>5</w:t>
        </w:r>
        <w:r w:rsidR="00B06777">
          <w:rPr>
            <w:noProof/>
            <w:webHidden/>
          </w:rPr>
          <w:fldChar w:fldCharType="end"/>
        </w:r>
      </w:hyperlink>
    </w:p>
    <w:p w:rsidR="00B06777" w:rsidRPr="009F18A8" w:rsidRDefault="00232E04">
      <w:pPr>
        <w:pStyle w:val="TDC2"/>
        <w:rPr>
          <w:rFonts w:ascii="Calibri" w:hAnsi="Calibri"/>
          <w:smallCaps w:val="0"/>
          <w:noProof/>
          <w:sz w:val="22"/>
          <w:szCs w:val="22"/>
          <w:lang w:val="es-BO" w:eastAsia="es-BO"/>
        </w:rPr>
      </w:pPr>
      <w:hyperlink w:anchor="_Toc419379824" w:history="1">
        <w:r w:rsidR="00B06777" w:rsidRPr="000C4D81">
          <w:rPr>
            <w:rStyle w:val="Hipervnculo"/>
            <w:rFonts w:ascii="Tahoma" w:hAnsi="Tahoma" w:cs="Tahoma"/>
            <w:noProof/>
          </w:rPr>
          <w:t>2.6.</w:t>
        </w:r>
        <w:r w:rsidR="00B06777" w:rsidRPr="009F18A8">
          <w:rPr>
            <w:rFonts w:ascii="Calibri" w:hAnsi="Calibri"/>
            <w:smallCaps w:val="0"/>
            <w:noProof/>
            <w:sz w:val="22"/>
            <w:szCs w:val="22"/>
            <w:lang w:val="es-BO" w:eastAsia="es-BO"/>
          </w:rPr>
          <w:tab/>
        </w:r>
        <w:r w:rsidR="00B06777" w:rsidRPr="000C4D81">
          <w:rPr>
            <w:rStyle w:val="Hipervnculo"/>
            <w:rFonts w:ascii="Tahoma" w:hAnsi="Tahoma" w:cs="Tahoma"/>
            <w:noProof/>
          </w:rPr>
          <w:t>INCUMPLIMIENTO EN LA ENTREGA Y CALIDAD DE INFORMES Y REPORTES</w:t>
        </w:r>
        <w:r w:rsidR="00B06777">
          <w:rPr>
            <w:noProof/>
            <w:webHidden/>
          </w:rPr>
          <w:tab/>
        </w:r>
        <w:r w:rsidR="00B06777">
          <w:rPr>
            <w:noProof/>
            <w:webHidden/>
          </w:rPr>
          <w:fldChar w:fldCharType="begin"/>
        </w:r>
        <w:r w:rsidR="00B06777">
          <w:rPr>
            <w:noProof/>
            <w:webHidden/>
          </w:rPr>
          <w:instrText xml:space="preserve"> PAGEREF _Toc419379824 \h </w:instrText>
        </w:r>
        <w:r w:rsidR="00B06777">
          <w:rPr>
            <w:noProof/>
            <w:webHidden/>
          </w:rPr>
        </w:r>
        <w:r w:rsidR="00B06777">
          <w:rPr>
            <w:noProof/>
            <w:webHidden/>
          </w:rPr>
          <w:fldChar w:fldCharType="separate"/>
        </w:r>
        <w:r w:rsidR="00B06777">
          <w:rPr>
            <w:noProof/>
            <w:webHidden/>
          </w:rPr>
          <w:t>5</w:t>
        </w:r>
        <w:r w:rsidR="00B06777">
          <w:rPr>
            <w:noProof/>
            <w:webHidden/>
          </w:rPr>
          <w:fldChar w:fldCharType="end"/>
        </w:r>
      </w:hyperlink>
    </w:p>
    <w:p w:rsidR="00B06777" w:rsidRPr="009F18A8" w:rsidRDefault="00232E04">
      <w:pPr>
        <w:pStyle w:val="TDC2"/>
        <w:rPr>
          <w:rFonts w:ascii="Calibri" w:hAnsi="Calibri"/>
          <w:smallCaps w:val="0"/>
          <w:noProof/>
          <w:sz w:val="22"/>
          <w:szCs w:val="22"/>
          <w:lang w:val="es-BO" w:eastAsia="es-BO"/>
        </w:rPr>
      </w:pPr>
      <w:hyperlink w:anchor="_Toc419379825" w:history="1">
        <w:r w:rsidR="00B06777" w:rsidRPr="000C4D81">
          <w:rPr>
            <w:rStyle w:val="Hipervnculo"/>
            <w:rFonts w:ascii="Tahoma" w:hAnsi="Tahoma" w:cs="Tahoma"/>
            <w:noProof/>
          </w:rPr>
          <w:t>2.7.</w:t>
        </w:r>
        <w:r w:rsidR="00B06777" w:rsidRPr="009F18A8">
          <w:rPr>
            <w:rFonts w:ascii="Calibri" w:hAnsi="Calibri"/>
            <w:smallCaps w:val="0"/>
            <w:noProof/>
            <w:sz w:val="22"/>
            <w:szCs w:val="22"/>
            <w:lang w:val="es-BO" w:eastAsia="es-BO"/>
          </w:rPr>
          <w:tab/>
        </w:r>
        <w:r w:rsidR="00B06777" w:rsidRPr="000C4D81">
          <w:rPr>
            <w:rStyle w:val="Hipervnculo"/>
            <w:rFonts w:ascii="Tahoma" w:hAnsi="Tahoma" w:cs="Tahoma"/>
            <w:noProof/>
          </w:rPr>
          <w:t>FALLAS PROVOCADAS EN LOS EQUIPOS</w:t>
        </w:r>
        <w:r w:rsidR="00B06777">
          <w:rPr>
            <w:noProof/>
            <w:webHidden/>
          </w:rPr>
          <w:tab/>
        </w:r>
        <w:r w:rsidR="00B06777">
          <w:rPr>
            <w:noProof/>
            <w:webHidden/>
          </w:rPr>
          <w:fldChar w:fldCharType="begin"/>
        </w:r>
        <w:r w:rsidR="00B06777">
          <w:rPr>
            <w:noProof/>
            <w:webHidden/>
          </w:rPr>
          <w:instrText xml:space="preserve"> PAGEREF _Toc419379825 \h </w:instrText>
        </w:r>
        <w:r w:rsidR="00B06777">
          <w:rPr>
            <w:noProof/>
            <w:webHidden/>
          </w:rPr>
        </w:r>
        <w:r w:rsidR="00B06777">
          <w:rPr>
            <w:noProof/>
            <w:webHidden/>
          </w:rPr>
          <w:fldChar w:fldCharType="separate"/>
        </w:r>
        <w:r w:rsidR="00B06777">
          <w:rPr>
            <w:noProof/>
            <w:webHidden/>
          </w:rPr>
          <w:t>5</w:t>
        </w:r>
        <w:r w:rsidR="00B06777">
          <w:rPr>
            <w:noProof/>
            <w:webHidden/>
          </w:rPr>
          <w:fldChar w:fldCharType="end"/>
        </w:r>
      </w:hyperlink>
    </w:p>
    <w:p w:rsidR="00B06777" w:rsidRPr="009F18A8" w:rsidRDefault="00232E04">
      <w:pPr>
        <w:pStyle w:val="TDC2"/>
        <w:rPr>
          <w:rFonts w:ascii="Calibri" w:hAnsi="Calibri"/>
          <w:smallCaps w:val="0"/>
          <w:noProof/>
          <w:sz w:val="22"/>
          <w:szCs w:val="22"/>
          <w:lang w:val="es-BO" w:eastAsia="es-BO"/>
        </w:rPr>
      </w:pPr>
      <w:hyperlink w:anchor="_Toc419379826" w:history="1">
        <w:r w:rsidR="00B06777" w:rsidRPr="000C4D81">
          <w:rPr>
            <w:rStyle w:val="Hipervnculo"/>
            <w:rFonts w:ascii="Tahoma" w:hAnsi="Tahoma" w:cs="Tahoma"/>
            <w:noProof/>
            <w:lang w:val="es-BO"/>
          </w:rPr>
          <w:t>2.8.</w:t>
        </w:r>
        <w:r w:rsidR="00B06777" w:rsidRPr="009F18A8">
          <w:rPr>
            <w:rFonts w:ascii="Calibri" w:hAnsi="Calibri"/>
            <w:smallCaps w:val="0"/>
            <w:noProof/>
            <w:sz w:val="22"/>
            <w:szCs w:val="22"/>
            <w:lang w:val="es-BO" w:eastAsia="es-BO"/>
          </w:rPr>
          <w:tab/>
        </w:r>
        <w:r w:rsidR="00B06777" w:rsidRPr="000C4D81">
          <w:rPr>
            <w:rStyle w:val="Hipervnculo"/>
            <w:rFonts w:ascii="Tahoma" w:hAnsi="Tahoma" w:cs="Tahoma"/>
            <w:noProof/>
            <w:lang w:val="es-BO"/>
          </w:rPr>
          <w:t>incumplimiento de TIEMPO DE DEVOLUCION DE PARTES DAÑADAS</w:t>
        </w:r>
        <w:r w:rsidR="00B06777">
          <w:rPr>
            <w:noProof/>
            <w:webHidden/>
          </w:rPr>
          <w:tab/>
        </w:r>
        <w:r w:rsidR="00B06777">
          <w:rPr>
            <w:noProof/>
            <w:webHidden/>
          </w:rPr>
          <w:fldChar w:fldCharType="begin"/>
        </w:r>
        <w:r w:rsidR="00B06777">
          <w:rPr>
            <w:noProof/>
            <w:webHidden/>
          </w:rPr>
          <w:instrText xml:space="preserve"> PAGEREF _Toc419379826 \h </w:instrText>
        </w:r>
        <w:r w:rsidR="00B06777">
          <w:rPr>
            <w:noProof/>
            <w:webHidden/>
          </w:rPr>
        </w:r>
        <w:r w:rsidR="00B06777">
          <w:rPr>
            <w:noProof/>
            <w:webHidden/>
          </w:rPr>
          <w:fldChar w:fldCharType="separate"/>
        </w:r>
        <w:r w:rsidR="00B06777">
          <w:rPr>
            <w:noProof/>
            <w:webHidden/>
          </w:rPr>
          <w:t>5</w:t>
        </w:r>
        <w:r w:rsidR="00B06777">
          <w:rPr>
            <w:noProof/>
            <w:webHidden/>
          </w:rPr>
          <w:fldChar w:fldCharType="end"/>
        </w:r>
      </w:hyperlink>
    </w:p>
    <w:p w:rsidR="00B06777" w:rsidRPr="009F18A8" w:rsidRDefault="00232E04">
      <w:pPr>
        <w:pStyle w:val="TDC2"/>
        <w:rPr>
          <w:rFonts w:ascii="Calibri" w:hAnsi="Calibri"/>
          <w:smallCaps w:val="0"/>
          <w:noProof/>
          <w:sz w:val="22"/>
          <w:szCs w:val="22"/>
          <w:lang w:val="es-BO" w:eastAsia="es-BO"/>
        </w:rPr>
      </w:pPr>
      <w:hyperlink w:anchor="_Toc419379827" w:history="1">
        <w:r w:rsidR="00B06777" w:rsidRPr="000C4D81">
          <w:rPr>
            <w:rStyle w:val="Hipervnculo"/>
            <w:rFonts w:ascii="Tahoma" w:hAnsi="Tahoma" w:cs="Tahoma"/>
            <w:noProof/>
          </w:rPr>
          <w:t>2.9.</w:t>
        </w:r>
        <w:r w:rsidR="00B06777" w:rsidRPr="009F18A8">
          <w:rPr>
            <w:rFonts w:ascii="Calibri" w:hAnsi="Calibri"/>
            <w:smallCaps w:val="0"/>
            <w:noProof/>
            <w:sz w:val="22"/>
            <w:szCs w:val="22"/>
            <w:lang w:val="es-BO" w:eastAsia="es-BO"/>
          </w:rPr>
          <w:tab/>
        </w:r>
        <w:r w:rsidR="00B06777" w:rsidRPr="000C4D81">
          <w:rPr>
            <w:rStyle w:val="Hipervnculo"/>
            <w:rFonts w:ascii="Tahoma" w:hAnsi="Tahoma" w:cs="Tahoma"/>
            <w:noProof/>
          </w:rPr>
          <w:t>INCUMPLIMIENTO DE PLAZOS DE EJECUCIÓN EN TRABAJOS EXTRAORDINARIOS DE MANTENIMIENTO</w:t>
        </w:r>
        <w:r w:rsidR="00B06777">
          <w:rPr>
            <w:noProof/>
            <w:webHidden/>
          </w:rPr>
          <w:tab/>
        </w:r>
        <w:r w:rsidR="00B06777">
          <w:rPr>
            <w:noProof/>
            <w:webHidden/>
          </w:rPr>
          <w:fldChar w:fldCharType="begin"/>
        </w:r>
        <w:r w:rsidR="00B06777">
          <w:rPr>
            <w:noProof/>
            <w:webHidden/>
          </w:rPr>
          <w:instrText xml:space="preserve"> PAGEREF _Toc419379827 \h </w:instrText>
        </w:r>
        <w:r w:rsidR="00B06777">
          <w:rPr>
            <w:noProof/>
            <w:webHidden/>
          </w:rPr>
        </w:r>
        <w:r w:rsidR="00B06777">
          <w:rPr>
            <w:noProof/>
            <w:webHidden/>
          </w:rPr>
          <w:fldChar w:fldCharType="separate"/>
        </w:r>
        <w:r w:rsidR="00B06777">
          <w:rPr>
            <w:noProof/>
            <w:webHidden/>
          </w:rPr>
          <w:t>6</w:t>
        </w:r>
        <w:r w:rsidR="00B06777">
          <w:rPr>
            <w:noProof/>
            <w:webHidden/>
          </w:rPr>
          <w:fldChar w:fldCharType="end"/>
        </w:r>
      </w:hyperlink>
    </w:p>
    <w:p w:rsidR="00B06777" w:rsidRPr="009F18A8" w:rsidRDefault="00232E04">
      <w:pPr>
        <w:pStyle w:val="TDC2"/>
        <w:rPr>
          <w:rFonts w:ascii="Calibri" w:hAnsi="Calibri"/>
          <w:smallCaps w:val="0"/>
          <w:noProof/>
          <w:sz w:val="22"/>
          <w:szCs w:val="22"/>
          <w:lang w:val="es-BO" w:eastAsia="es-BO"/>
        </w:rPr>
      </w:pPr>
      <w:hyperlink w:anchor="_Toc419379828" w:history="1">
        <w:r w:rsidR="00B06777" w:rsidRPr="000C4D81">
          <w:rPr>
            <w:rStyle w:val="Hipervnculo"/>
            <w:rFonts w:ascii="Tahoma" w:hAnsi="Tahoma" w:cs="Tahoma"/>
            <w:noProof/>
            <w:lang w:val="es-BO"/>
          </w:rPr>
          <w:t>2.10.</w:t>
        </w:r>
        <w:r w:rsidR="00B06777" w:rsidRPr="009F18A8">
          <w:rPr>
            <w:rFonts w:ascii="Calibri" w:hAnsi="Calibri"/>
            <w:smallCaps w:val="0"/>
            <w:noProof/>
            <w:sz w:val="22"/>
            <w:szCs w:val="22"/>
            <w:lang w:val="es-BO" w:eastAsia="es-BO"/>
          </w:rPr>
          <w:tab/>
        </w:r>
        <w:r w:rsidR="00B06777" w:rsidRPr="000C4D81">
          <w:rPr>
            <w:rStyle w:val="Hipervnculo"/>
            <w:rFonts w:ascii="Tahoma" w:hAnsi="Tahoma" w:cs="Tahoma"/>
            <w:noProof/>
            <w:lang w:val="es-BO"/>
          </w:rPr>
          <w:t>incumplimiento de especificaiones técnicas de  mantenimiento correctivo y trabajos  EXTRAORDINARIOS</w:t>
        </w:r>
        <w:r w:rsidR="00B06777">
          <w:rPr>
            <w:noProof/>
            <w:webHidden/>
          </w:rPr>
          <w:tab/>
        </w:r>
        <w:r w:rsidR="00B06777">
          <w:rPr>
            <w:noProof/>
            <w:webHidden/>
          </w:rPr>
          <w:fldChar w:fldCharType="begin"/>
        </w:r>
        <w:r w:rsidR="00B06777">
          <w:rPr>
            <w:noProof/>
            <w:webHidden/>
          </w:rPr>
          <w:instrText xml:space="preserve"> PAGEREF _Toc419379828 \h </w:instrText>
        </w:r>
        <w:r w:rsidR="00B06777">
          <w:rPr>
            <w:noProof/>
            <w:webHidden/>
          </w:rPr>
        </w:r>
        <w:r w:rsidR="00B06777">
          <w:rPr>
            <w:noProof/>
            <w:webHidden/>
          </w:rPr>
          <w:fldChar w:fldCharType="separate"/>
        </w:r>
        <w:r w:rsidR="00B06777">
          <w:rPr>
            <w:noProof/>
            <w:webHidden/>
          </w:rPr>
          <w:t>6</w:t>
        </w:r>
        <w:r w:rsidR="00B06777">
          <w:rPr>
            <w:noProof/>
            <w:webHidden/>
          </w:rPr>
          <w:fldChar w:fldCharType="end"/>
        </w:r>
      </w:hyperlink>
    </w:p>
    <w:p w:rsidR="00B06777" w:rsidRPr="009F18A8" w:rsidRDefault="00232E04">
      <w:pPr>
        <w:pStyle w:val="TDC2"/>
        <w:rPr>
          <w:rFonts w:ascii="Calibri" w:hAnsi="Calibri"/>
          <w:smallCaps w:val="0"/>
          <w:noProof/>
          <w:sz w:val="22"/>
          <w:szCs w:val="22"/>
          <w:lang w:val="es-BO" w:eastAsia="es-BO"/>
        </w:rPr>
      </w:pPr>
      <w:hyperlink w:anchor="_Toc419379829" w:history="1">
        <w:r w:rsidR="00B06777" w:rsidRPr="000C4D81">
          <w:rPr>
            <w:rStyle w:val="Hipervnculo"/>
            <w:rFonts w:ascii="Tahoma" w:hAnsi="Tahoma" w:cs="Tahoma"/>
            <w:noProof/>
          </w:rPr>
          <w:t>2.11.</w:t>
        </w:r>
        <w:r w:rsidR="00B06777" w:rsidRPr="009F18A8">
          <w:rPr>
            <w:rFonts w:ascii="Calibri" w:hAnsi="Calibri"/>
            <w:smallCaps w:val="0"/>
            <w:noProof/>
            <w:sz w:val="22"/>
            <w:szCs w:val="22"/>
            <w:lang w:val="es-BO" w:eastAsia="es-BO"/>
          </w:rPr>
          <w:tab/>
        </w:r>
        <w:r w:rsidR="00B06777" w:rsidRPr="000C4D81">
          <w:rPr>
            <w:rStyle w:val="Hipervnculo"/>
            <w:rFonts w:ascii="Tahoma" w:hAnsi="Tahoma" w:cs="Tahoma"/>
            <w:noProof/>
          </w:rPr>
          <w:t>CORTES DE SERVICIOS PROVOCADOS POR EL PERSONAL DE LA EMPRESA PROVEEDORA DEL SERVICIO DE MANTENIMIENTO</w:t>
        </w:r>
        <w:r w:rsidR="00B06777">
          <w:rPr>
            <w:noProof/>
            <w:webHidden/>
          </w:rPr>
          <w:tab/>
        </w:r>
        <w:r w:rsidR="00B06777">
          <w:rPr>
            <w:noProof/>
            <w:webHidden/>
          </w:rPr>
          <w:fldChar w:fldCharType="begin"/>
        </w:r>
        <w:r w:rsidR="00B06777">
          <w:rPr>
            <w:noProof/>
            <w:webHidden/>
          </w:rPr>
          <w:instrText xml:space="preserve"> PAGEREF _Toc419379829 \h </w:instrText>
        </w:r>
        <w:r w:rsidR="00B06777">
          <w:rPr>
            <w:noProof/>
            <w:webHidden/>
          </w:rPr>
        </w:r>
        <w:r w:rsidR="00B06777">
          <w:rPr>
            <w:noProof/>
            <w:webHidden/>
          </w:rPr>
          <w:fldChar w:fldCharType="separate"/>
        </w:r>
        <w:r w:rsidR="00B06777">
          <w:rPr>
            <w:noProof/>
            <w:webHidden/>
          </w:rPr>
          <w:t>6</w:t>
        </w:r>
        <w:r w:rsidR="00B06777">
          <w:rPr>
            <w:noProof/>
            <w:webHidden/>
          </w:rPr>
          <w:fldChar w:fldCharType="end"/>
        </w:r>
      </w:hyperlink>
    </w:p>
    <w:p w:rsidR="00B06777" w:rsidRPr="009F18A8" w:rsidRDefault="00232E04">
      <w:pPr>
        <w:pStyle w:val="TDC2"/>
        <w:rPr>
          <w:rFonts w:ascii="Calibri" w:hAnsi="Calibri"/>
          <w:smallCaps w:val="0"/>
          <w:noProof/>
          <w:sz w:val="22"/>
          <w:szCs w:val="22"/>
          <w:lang w:val="es-BO" w:eastAsia="es-BO"/>
        </w:rPr>
      </w:pPr>
      <w:hyperlink w:anchor="_Toc419379830" w:history="1">
        <w:r w:rsidR="00B06777" w:rsidRPr="000C4D81">
          <w:rPr>
            <w:rStyle w:val="Hipervnculo"/>
            <w:rFonts w:ascii="Tahoma" w:hAnsi="Tahoma" w:cs="Tahoma"/>
            <w:noProof/>
          </w:rPr>
          <w:t>2.12.</w:t>
        </w:r>
        <w:r w:rsidR="00B06777" w:rsidRPr="009F18A8">
          <w:rPr>
            <w:rFonts w:ascii="Calibri" w:hAnsi="Calibri"/>
            <w:smallCaps w:val="0"/>
            <w:noProof/>
            <w:sz w:val="22"/>
            <w:szCs w:val="22"/>
            <w:lang w:val="es-BO" w:eastAsia="es-BO"/>
          </w:rPr>
          <w:tab/>
        </w:r>
        <w:r w:rsidR="00B06777" w:rsidRPr="000C4D81">
          <w:rPr>
            <w:rStyle w:val="Hipervnculo"/>
            <w:rFonts w:ascii="Tahoma" w:hAnsi="Tahoma" w:cs="Tahoma"/>
            <w:noProof/>
          </w:rPr>
          <w:t>no registro de INFORMACION DE mantenimiento</w:t>
        </w:r>
        <w:r w:rsidR="00B06777">
          <w:rPr>
            <w:noProof/>
            <w:webHidden/>
          </w:rPr>
          <w:tab/>
        </w:r>
        <w:r w:rsidR="00B06777">
          <w:rPr>
            <w:noProof/>
            <w:webHidden/>
          </w:rPr>
          <w:fldChar w:fldCharType="begin"/>
        </w:r>
        <w:r w:rsidR="00B06777">
          <w:rPr>
            <w:noProof/>
            <w:webHidden/>
          </w:rPr>
          <w:instrText xml:space="preserve"> PAGEREF _Toc419379830 \h </w:instrText>
        </w:r>
        <w:r w:rsidR="00B06777">
          <w:rPr>
            <w:noProof/>
            <w:webHidden/>
          </w:rPr>
        </w:r>
        <w:r w:rsidR="00B06777">
          <w:rPr>
            <w:noProof/>
            <w:webHidden/>
          </w:rPr>
          <w:fldChar w:fldCharType="separate"/>
        </w:r>
        <w:r w:rsidR="00B06777">
          <w:rPr>
            <w:noProof/>
            <w:webHidden/>
          </w:rPr>
          <w:t>7</w:t>
        </w:r>
        <w:r w:rsidR="00B06777">
          <w:rPr>
            <w:noProof/>
            <w:webHidden/>
          </w:rPr>
          <w:fldChar w:fldCharType="end"/>
        </w:r>
      </w:hyperlink>
    </w:p>
    <w:p w:rsidR="00A41692" w:rsidRDefault="00A41692">
      <w:pPr>
        <w:pStyle w:val="Ttulo"/>
        <w:jc w:val="left"/>
        <w:rPr>
          <w:b/>
        </w:rPr>
        <w:sectPr w:rsidR="00A41692" w:rsidSect="00FA3F0A">
          <w:headerReference w:type="default" r:id="rId9"/>
          <w:footerReference w:type="default" r:id="rId10"/>
          <w:pgSz w:w="12242" w:h="15842" w:code="1"/>
          <w:pgMar w:top="1418" w:right="902" w:bottom="1418" w:left="1701" w:header="720" w:footer="720" w:gutter="0"/>
          <w:cols w:space="720"/>
        </w:sectPr>
      </w:pPr>
      <w:r w:rsidRPr="00726266">
        <w:rPr>
          <w:rFonts w:ascii="Tahoma" w:hAnsi="Tahoma" w:cs="Tahoma"/>
          <w:b/>
          <w:sz w:val="20"/>
        </w:rPr>
        <w:fldChar w:fldCharType="end"/>
      </w:r>
    </w:p>
    <w:p w:rsidR="00ED27ED" w:rsidRDefault="00726266">
      <w:pPr>
        <w:pStyle w:val="Subttulo"/>
        <w:rPr>
          <w:rFonts w:ascii="Tahoma" w:hAnsi="Tahoma" w:cs="Tahoma"/>
          <w:sz w:val="22"/>
          <w:szCs w:val="22"/>
        </w:rPr>
      </w:pPr>
      <w:r>
        <w:rPr>
          <w:rFonts w:ascii="Tahoma" w:hAnsi="Tahoma" w:cs="Tahoma"/>
          <w:sz w:val="22"/>
          <w:szCs w:val="22"/>
        </w:rPr>
        <w:lastRenderedPageBreak/>
        <w:t>PENALIDADES</w:t>
      </w:r>
    </w:p>
    <w:p w:rsidR="00726266" w:rsidRPr="00726266" w:rsidRDefault="00726266">
      <w:pPr>
        <w:pStyle w:val="Subttulo"/>
        <w:rPr>
          <w:rFonts w:ascii="Tahoma" w:hAnsi="Tahoma" w:cs="Tahoma"/>
          <w:sz w:val="22"/>
          <w:szCs w:val="22"/>
        </w:rPr>
      </w:pPr>
    </w:p>
    <w:p w:rsidR="00ED27ED" w:rsidRPr="00726266" w:rsidRDefault="00ED27ED" w:rsidP="00692461">
      <w:pPr>
        <w:pStyle w:val="Ttulo1"/>
        <w:rPr>
          <w:rFonts w:ascii="Tahoma" w:hAnsi="Tahoma" w:cs="Tahoma"/>
          <w:szCs w:val="22"/>
          <w:u w:val="single"/>
        </w:rPr>
      </w:pPr>
      <w:bookmarkStart w:id="1" w:name="_Toc99975746"/>
      <w:bookmarkStart w:id="2" w:name="_Toc158534578"/>
      <w:bookmarkStart w:id="3" w:name="_Toc419379817"/>
      <w:r w:rsidRPr="00726266">
        <w:rPr>
          <w:rFonts w:ascii="Tahoma" w:hAnsi="Tahoma" w:cs="Tahoma"/>
          <w:szCs w:val="22"/>
        </w:rPr>
        <w:t>OBJETO DE  PENALIDADES</w:t>
      </w:r>
      <w:bookmarkEnd w:id="1"/>
      <w:bookmarkEnd w:id="2"/>
      <w:bookmarkEnd w:id="3"/>
      <w:r w:rsidRPr="00726266">
        <w:rPr>
          <w:rFonts w:ascii="Tahoma" w:hAnsi="Tahoma" w:cs="Tahoma"/>
          <w:szCs w:val="22"/>
          <w:u w:val="single"/>
        </w:rPr>
        <w:t xml:space="preserve"> </w:t>
      </w:r>
    </w:p>
    <w:p w:rsidR="00C80EB1" w:rsidRPr="00726266" w:rsidRDefault="00C80EB1" w:rsidP="00C80EB1">
      <w:pPr>
        <w:rPr>
          <w:rFonts w:ascii="Tahoma" w:hAnsi="Tahoma" w:cs="Tahoma"/>
          <w:szCs w:val="22"/>
          <w:lang w:val="es-ES_tradnl"/>
        </w:rPr>
      </w:pPr>
      <w:r w:rsidRPr="00726266">
        <w:rPr>
          <w:rFonts w:ascii="Tahoma" w:hAnsi="Tahoma" w:cs="Tahoma"/>
          <w:szCs w:val="22"/>
          <w:lang w:val="es-ES_tradnl"/>
        </w:rPr>
        <w:t xml:space="preserve">Con el objeto de regular el cumplimiento del contrato,  en el presente anexo se </w:t>
      </w:r>
      <w:r w:rsidR="003233FA" w:rsidRPr="00726266">
        <w:rPr>
          <w:rFonts w:ascii="Tahoma" w:hAnsi="Tahoma" w:cs="Tahoma"/>
          <w:szCs w:val="22"/>
          <w:lang w:val="es-ES_tradnl"/>
        </w:rPr>
        <w:t>establece</w:t>
      </w:r>
      <w:r w:rsidRPr="00726266">
        <w:rPr>
          <w:rFonts w:ascii="Tahoma" w:hAnsi="Tahoma" w:cs="Tahoma"/>
          <w:szCs w:val="22"/>
          <w:lang w:val="es-ES_tradnl"/>
        </w:rPr>
        <w:t xml:space="preserve"> las penalizaciones por</w:t>
      </w:r>
      <w:r w:rsidR="00726266">
        <w:rPr>
          <w:rFonts w:ascii="Tahoma" w:hAnsi="Tahoma" w:cs="Tahoma"/>
          <w:szCs w:val="22"/>
          <w:lang w:val="es-ES_tradnl"/>
        </w:rPr>
        <w:t xml:space="preserve"> incumplimiento total ó parcial de las especificaciones técnicas y compromisos contractuales.</w:t>
      </w:r>
    </w:p>
    <w:p w:rsidR="00ED27ED" w:rsidRPr="00726266" w:rsidRDefault="00ED27ED">
      <w:pPr>
        <w:rPr>
          <w:rFonts w:ascii="Tahoma" w:hAnsi="Tahoma" w:cs="Tahoma"/>
          <w:szCs w:val="22"/>
        </w:rPr>
      </w:pPr>
      <w:r w:rsidRPr="00726266">
        <w:rPr>
          <w:rFonts w:ascii="Tahoma" w:hAnsi="Tahoma" w:cs="Tahoma"/>
          <w:szCs w:val="22"/>
        </w:rPr>
        <w:t xml:space="preserve"> </w:t>
      </w:r>
    </w:p>
    <w:p w:rsidR="00692461" w:rsidRDefault="00692461" w:rsidP="00692461">
      <w:pPr>
        <w:pStyle w:val="Ttulo1"/>
        <w:rPr>
          <w:rFonts w:ascii="Tahoma" w:hAnsi="Tahoma" w:cs="Tahoma"/>
          <w:szCs w:val="22"/>
        </w:rPr>
      </w:pPr>
      <w:bookmarkStart w:id="4" w:name="_Toc158534579"/>
      <w:bookmarkStart w:id="5" w:name="_Toc419379818"/>
      <w:r w:rsidRPr="00726266">
        <w:rPr>
          <w:rFonts w:ascii="Tahoma" w:hAnsi="Tahoma" w:cs="Tahoma"/>
          <w:szCs w:val="22"/>
        </w:rPr>
        <w:t>PENALIDADES</w:t>
      </w:r>
      <w:bookmarkEnd w:id="4"/>
      <w:bookmarkEnd w:id="5"/>
      <w:r w:rsidRPr="00726266">
        <w:rPr>
          <w:rFonts w:ascii="Tahoma" w:hAnsi="Tahoma" w:cs="Tahoma"/>
          <w:szCs w:val="22"/>
        </w:rPr>
        <w:t xml:space="preserve"> </w:t>
      </w:r>
    </w:p>
    <w:p w:rsidR="00726266" w:rsidRDefault="00726266" w:rsidP="00726266">
      <w:pPr>
        <w:rPr>
          <w:lang w:val="es-ES_tradnl"/>
        </w:rPr>
      </w:pPr>
      <w:r>
        <w:rPr>
          <w:lang w:val="es-ES_tradnl"/>
        </w:rPr>
        <w:t>Se establecen las siguientes penalidades para casos de incumplimientos</w:t>
      </w:r>
    </w:p>
    <w:p w:rsidR="00726266" w:rsidRPr="00726266" w:rsidRDefault="00726266" w:rsidP="00726266">
      <w:pPr>
        <w:rPr>
          <w:lang w:val="es-ES_tradnl"/>
        </w:rPr>
      </w:pPr>
    </w:p>
    <w:p w:rsidR="00692461" w:rsidRPr="00726266" w:rsidRDefault="00692461" w:rsidP="00114777">
      <w:pPr>
        <w:pStyle w:val="Ttulo2"/>
        <w:ind w:left="567" w:hanging="567"/>
        <w:rPr>
          <w:rFonts w:ascii="Tahoma" w:hAnsi="Tahoma" w:cs="Tahoma"/>
          <w:szCs w:val="22"/>
        </w:rPr>
      </w:pPr>
      <w:bookmarkStart w:id="6" w:name="_Toc99975748"/>
      <w:bookmarkStart w:id="7" w:name="_Toc158534580"/>
      <w:bookmarkStart w:id="8" w:name="_Toc419379819"/>
      <w:r w:rsidRPr="00726266">
        <w:rPr>
          <w:rFonts w:ascii="Tahoma" w:hAnsi="Tahoma" w:cs="Tahoma"/>
          <w:szCs w:val="22"/>
        </w:rPr>
        <w:t>TRABAJOS DE MANTENIMIENTO PREVENTIVO NO  REALIZADOS   Ó  PARCIALMENTE REALIZADOS</w:t>
      </w:r>
      <w:bookmarkEnd w:id="6"/>
      <w:bookmarkEnd w:id="7"/>
      <w:bookmarkEnd w:id="8"/>
    </w:p>
    <w:p w:rsidR="00692461" w:rsidRPr="00726266" w:rsidRDefault="00692461" w:rsidP="00692461">
      <w:pPr>
        <w:rPr>
          <w:rFonts w:ascii="Tahoma" w:hAnsi="Tahoma" w:cs="Tahoma"/>
          <w:szCs w:val="22"/>
        </w:rPr>
      </w:pPr>
    </w:p>
    <w:p w:rsidR="00692461" w:rsidRPr="00726266" w:rsidRDefault="00675C82" w:rsidP="00692461">
      <w:pPr>
        <w:rPr>
          <w:rFonts w:ascii="Tahoma" w:hAnsi="Tahoma" w:cs="Tahoma"/>
          <w:szCs w:val="22"/>
        </w:rPr>
      </w:pPr>
      <w:r w:rsidRPr="00726266">
        <w:rPr>
          <w:rFonts w:ascii="Tahoma" w:hAnsi="Tahoma" w:cs="Tahoma"/>
          <w:szCs w:val="22"/>
        </w:rPr>
        <w:t>En cada estación, segmento, salto o nodo y e</w:t>
      </w:r>
      <w:r w:rsidR="00A6222B" w:rsidRPr="00726266">
        <w:rPr>
          <w:rFonts w:ascii="Tahoma" w:hAnsi="Tahoma" w:cs="Tahoma"/>
          <w:szCs w:val="22"/>
        </w:rPr>
        <w:t>n cada intervención de mantenimiento preventivo</w:t>
      </w:r>
      <w:r w:rsidRPr="00726266">
        <w:rPr>
          <w:rFonts w:ascii="Tahoma" w:hAnsi="Tahoma" w:cs="Tahoma"/>
          <w:szCs w:val="22"/>
        </w:rPr>
        <w:t>,</w:t>
      </w:r>
      <w:r w:rsidR="00A6222B" w:rsidRPr="00726266">
        <w:rPr>
          <w:rFonts w:ascii="Tahoma" w:hAnsi="Tahoma" w:cs="Tahoma"/>
          <w:szCs w:val="22"/>
        </w:rPr>
        <w:t xml:space="preserve"> se deben realizar tod</w:t>
      </w:r>
      <w:r w:rsidR="00C251AD" w:rsidRPr="00726266">
        <w:rPr>
          <w:rFonts w:ascii="Tahoma" w:hAnsi="Tahoma" w:cs="Tahoma"/>
          <w:szCs w:val="22"/>
        </w:rPr>
        <w:t>a</w:t>
      </w:r>
      <w:r w:rsidR="00A6222B" w:rsidRPr="00726266">
        <w:rPr>
          <w:rFonts w:ascii="Tahoma" w:hAnsi="Tahoma" w:cs="Tahoma"/>
          <w:szCs w:val="22"/>
        </w:rPr>
        <w:t>s l</w:t>
      </w:r>
      <w:r w:rsidR="00C251AD" w:rsidRPr="00726266">
        <w:rPr>
          <w:rFonts w:ascii="Tahoma" w:hAnsi="Tahoma" w:cs="Tahoma"/>
          <w:szCs w:val="22"/>
        </w:rPr>
        <w:t>a</w:t>
      </w:r>
      <w:r w:rsidR="00A6222B" w:rsidRPr="00726266">
        <w:rPr>
          <w:rFonts w:ascii="Tahoma" w:hAnsi="Tahoma" w:cs="Tahoma"/>
          <w:szCs w:val="22"/>
        </w:rPr>
        <w:t xml:space="preserve">s </w:t>
      </w:r>
      <w:r w:rsidR="00C251AD" w:rsidRPr="00726266">
        <w:rPr>
          <w:rFonts w:ascii="Tahoma" w:hAnsi="Tahoma" w:cs="Tahoma"/>
          <w:szCs w:val="22"/>
        </w:rPr>
        <w:t xml:space="preserve">actividades </w:t>
      </w:r>
      <w:r w:rsidR="00726266">
        <w:rPr>
          <w:rFonts w:ascii="Tahoma" w:hAnsi="Tahoma" w:cs="Tahoma"/>
          <w:szCs w:val="22"/>
        </w:rPr>
        <w:t>especificadas en los Anexos del TBC</w:t>
      </w:r>
      <w:r w:rsidR="00E06DAF" w:rsidRPr="00726266">
        <w:rPr>
          <w:rFonts w:ascii="Tahoma" w:hAnsi="Tahoma" w:cs="Tahoma"/>
          <w:szCs w:val="22"/>
        </w:rPr>
        <w:t>.</w:t>
      </w:r>
      <w:r w:rsidR="00A6222B" w:rsidRPr="00726266">
        <w:rPr>
          <w:rFonts w:ascii="Tahoma" w:hAnsi="Tahoma" w:cs="Tahoma"/>
          <w:szCs w:val="22"/>
        </w:rPr>
        <w:t xml:space="preserve"> </w:t>
      </w:r>
      <w:r w:rsidRPr="00726266">
        <w:rPr>
          <w:rFonts w:ascii="Tahoma" w:hAnsi="Tahoma" w:cs="Tahoma"/>
          <w:szCs w:val="22"/>
        </w:rPr>
        <w:t>Por cada estación, segmento, salto o nodo d</w:t>
      </w:r>
      <w:r w:rsidR="00692461" w:rsidRPr="00726266">
        <w:rPr>
          <w:rFonts w:ascii="Tahoma" w:hAnsi="Tahoma" w:cs="Tahoma"/>
          <w:szCs w:val="22"/>
        </w:rPr>
        <w:t xml:space="preserve">onde no se </w:t>
      </w:r>
      <w:r w:rsidRPr="00726266">
        <w:rPr>
          <w:rFonts w:ascii="Tahoma" w:hAnsi="Tahoma" w:cs="Tahoma"/>
          <w:szCs w:val="22"/>
        </w:rPr>
        <w:t xml:space="preserve">realice </w:t>
      </w:r>
      <w:r w:rsidR="00692461" w:rsidRPr="00726266">
        <w:rPr>
          <w:rFonts w:ascii="Tahoma" w:hAnsi="Tahoma" w:cs="Tahoma"/>
          <w:szCs w:val="22"/>
        </w:rPr>
        <w:t>o conclu</w:t>
      </w:r>
      <w:r w:rsidRPr="00726266">
        <w:rPr>
          <w:rFonts w:ascii="Tahoma" w:hAnsi="Tahoma" w:cs="Tahoma"/>
          <w:szCs w:val="22"/>
        </w:rPr>
        <w:t>ya</w:t>
      </w:r>
      <w:r w:rsidR="00692461" w:rsidRPr="00726266">
        <w:rPr>
          <w:rFonts w:ascii="Tahoma" w:hAnsi="Tahoma" w:cs="Tahoma"/>
          <w:szCs w:val="22"/>
        </w:rPr>
        <w:t xml:space="preserve"> el trabajo de mantenimiento preventivo</w:t>
      </w:r>
      <w:r w:rsidRPr="00726266">
        <w:rPr>
          <w:rFonts w:ascii="Tahoma" w:hAnsi="Tahoma" w:cs="Tahoma"/>
          <w:szCs w:val="22"/>
        </w:rPr>
        <w:t xml:space="preserve"> de un periodo se aplicará</w:t>
      </w:r>
      <w:r w:rsidR="00726266">
        <w:rPr>
          <w:rFonts w:ascii="Tahoma" w:hAnsi="Tahoma" w:cs="Tahoma"/>
          <w:szCs w:val="22"/>
        </w:rPr>
        <w:t>n</w:t>
      </w:r>
      <w:r w:rsidRPr="00726266">
        <w:rPr>
          <w:rFonts w:ascii="Tahoma" w:hAnsi="Tahoma" w:cs="Tahoma"/>
          <w:szCs w:val="22"/>
        </w:rPr>
        <w:t xml:space="preserve"> la</w:t>
      </w:r>
      <w:r w:rsidR="00876D15" w:rsidRPr="00726266">
        <w:rPr>
          <w:rFonts w:ascii="Tahoma" w:hAnsi="Tahoma" w:cs="Tahoma"/>
          <w:szCs w:val="22"/>
        </w:rPr>
        <w:t>s</w:t>
      </w:r>
      <w:r w:rsidRPr="00726266">
        <w:rPr>
          <w:rFonts w:ascii="Tahoma" w:hAnsi="Tahoma" w:cs="Tahoma"/>
          <w:szCs w:val="22"/>
        </w:rPr>
        <w:t xml:space="preserve"> </w:t>
      </w:r>
      <w:r w:rsidR="00876D15" w:rsidRPr="00726266">
        <w:rPr>
          <w:rFonts w:ascii="Tahoma" w:hAnsi="Tahoma" w:cs="Tahoma"/>
          <w:szCs w:val="22"/>
        </w:rPr>
        <w:t>siguientes penalidades:</w:t>
      </w:r>
      <w:r w:rsidR="00692461" w:rsidRPr="00726266">
        <w:rPr>
          <w:rFonts w:ascii="Tahoma" w:hAnsi="Tahoma" w:cs="Tahoma"/>
          <w:szCs w:val="22"/>
        </w:rPr>
        <w:t xml:space="preserve"> </w:t>
      </w:r>
    </w:p>
    <w:p w:rsidR="00876D15" w:rsidRPr="00726266" w:rsidRDefault="00876D15" w:rsidP="00876D15">
      <w:pPr>
        <w:rPr>
          <w:rFonts w:ascii="Tahoma" w:hAnsi="Tahoma" w:cs="Tahoma"/>
          <w:szCs w:val="22"/>
        </w:rPr>
      </w:pPr>
    </w:p>
    <w:p w:rsidR="00876D15" w:rsidRPr="00726266" w:rsidRDefault="00876D15" w:rsidP="00876D15">
      <w:pPr>
        <w:numPr>
          <w:ilvl w:val="0"/>
          <w:numId w:val="22"/>
        </w:numPr>
        <w:rPr>
          <w:rFonts w:ascii="Tahoma" w:hAnsi="Tahoma" w:cs="Tahoma"/>
          <w:szCs w:val="22"/>
        </w:rPr>
      </w:pPr>
      <w:r w:rsidRPr="00726266">
        <w:rPr>
          <w:rFonts w:ascii="Tahoma" w:hAnsi="Tahoma" w:cs="Tahoma"/>
          <w:szCs w:val="22"/>
        </w:rPr>
        <w:t xml:space="preserve">Por </w:t>
      </w:r>
      <w:r w:rsidR="00726266">
        <w:rPr>
          <w:rFonts w:ascii="Tahoma" w:hAnsi="Tahoma" w:cs="Tahoma"/>
          <w:szCs w:val="22"/>
        </w:rPr>
        <w:t>cada estación (radioenlace ó radiobase)</w:t>
      </w:r>
      <w:r w:rsidRPr="00726266">
        <w:rPr>
          <w:rFonts w:ascii="Tahoma" w:hAnsi="Tahoma" w:cs="Tahoma"/>
          <w:szCs w:val="22"/>
        </w:rPr>
        <w:t xml:space="preserve"> donde no se ejecute el trabajo de manteni</w:t>
      </w:r>
      <w:r w:rsidR="00726266">
        <w:rPr>
          <w:rFonts w:ascii="Tahoma" w:hAnsi="Tahoma" w:cs="Tahoma"/>
          <w:szCs w:val="22"/>
        </w:rPr>
        <w:t xml:space="preserve">miento preventivo </w:t>
      </w:r>
      <w:r w:rsidR="00460D04">
        <w:rPr>
          <w:rFonts w:ascii="Tahoma" w:hAnsi="Tahoma" w:cs="Tahoma"/>
          <w:szCs w:val="22"/>
        </w:rPr>
        <w:t>correspondiente a un periodo (tr</w:t>
      </w:r>
      <w:r w:rsidR="008C2969">
        <w:rPr>
          <w:rFonts w:ascii="Tahoma" w:hAnsi="Tahoma" w:cs="Tahoma"/>
          <w:szCs w:val="22"/>
        </w:rPr>
        <w:t>imestre</w:t>
      </w:r>
      <w:r w:rsidR="00726266">
        <w:rPr>
          <w:rFonts w:ascii="Tahoma" w:hAnsi="Tahoma" w:cs="Tahoma"/>
          <w:szCs w:val="22"/>
        </w:rPr>
        <w:t>)</w:t>
      </w:r>
      <w:r w:rsidR="00460D04">
        <w:rPr>
          <w:rFonts w:ascii="Tahoma" w:hAnsi="Tahoma" w:cs="Tahoma"/>
          <w:szCs w:val="22"/>
        </w:rPr>
        <w:t xml:space="preserve">  </w:t>
      </w:r>
      <w:r w:rsidRPr="00726266">
        <w:rPr>
          <w:rFonts w:ascii="Tahoma" w:hAnsi="Tahoma" w:cs="Tahoma"/>
          <w:szCs w:val="22"/>
        </w:rPr>
        <w:t xml:space="preserve"> se aplicará una penalidad </w:t>
      </w:r>
      <w:r w:rsidR="002B67FB" w:rsidRPr="00726266">
        <w:rPr>
          <w:rFonts w:ascii="Tahoma" w:hAnsi="Tahoma" w:cs="Tahoma"/>
          <w:szCs w:val="22"/>
        </w:rPr>
        <w:t>de  Bs.10.000</w:t>
      </w:r>
      <w:proofErr w:type="gramStart"/>
      <w:r w:rsidR="00EA4610" w:rsidRPr="00726266">
        <w:rPr>
          <w:rFonts w:ascii="Tahoma" w:hAnsi="Tahoma" w:cs="Tahoma"/>
          <w:szCs w:val="22"/>
        </w:rPr>
        <w:t>,</w:t>
      </w:r>
      <w:r w:rsidR="002B67FB" w:rsidRPr="00726266">
        <w:rPr>
          <w:rFonts w:ascii="Tahoma" w:hAnsi="Tahoma" w:cs="Tahoma"/>
          <w:szCs w:val="22"/>
        </w:rPr>
        <w:t>00</w:t>
      </w:r>
      <w:proofErr w:type="gramEnd"/>
      <w:r w:rsidR="002B67FB" w:rsidRPr="00726266">
        <w:rPr>
          <w:rFonts w:ascii="Tahoma" w:hAnsi="Tahoma" w:cs="Tahoma"/>
          <w:szCs w:val="22"/>
        </w:rPr>
        <w:t xml:space="preserve"> </w:t>
      </w:r>
      <w:r w:rsidR="00EA4610" w:rsidRPr="00726266">
        <w:rPr>
          <w:rFonts w:ascii="Tahoma" w:hAnsi="Tahoma" w:cs="Tahoma"/>
          <w:szCs w:val="22"/>
        </w:rPr>
        <w:t>(</w:t>
      </w:r>
      <w:r w:rsidR="002B67FB" w:rsidRPr="00726266">
        <w:rPr>
          <w:rFonts w:ascii="Tahoma" w:hAnsi="Tahoma" w:cs="Tahoma"/>
          <w:szCs w:val="22"/>
        </w:rPr>
        <w:t>B</w:t>
      </w:r>
      <w:r w:rsidRPr="00726266">
        <w:rPr>
          <w:rFonts w:ascii="Tahoma" w:hAnsi="Tahoma" w:cs="Tahoma"/>
          <w:szCs w:val="22"/>
        </w:rPr>
        <w:t>olivianos</w:t>
      </w:r>
      <w:r w:rsidR="008C2969">
        <w:rPr>
          <w:rFonts w:ascii="Tahoma" w:hAnsi="Tahoma" w:cs="Tahoma"/>
          <w:szCs w:val="22"/>
        </w:rPr>
        <w:t xml:space="preserve"> Diez M</w:t>
      </w:r>
      <w:r w:rsidR="002B67FB" w:rsidRPr="00726266">
        <w:rPr>
          <w:rFonts w:ascii="Tahoma" w:hAnsi="Tahoma" w:cs="Tahoma"/>
          <w:szCs w:val="22"/>
        </w:rPr>
        <w:t>il  00/100</w:t>
      </w:r>
      <w:r w:rsidRPr="00726266">
        <w:rPr>
          <w:rFonts w:ascii="Tahoma" w:hAnsi="Tahoma" w:cs="Tahoma"/>
          <w:szCs w:val="22"/>
        </w:rPr>
        <w:t xml:space="preserve">). </w:t>
      </w:r>
    </w:p>
    <w:p w:rsidR="00876D15" w:rsidRPr="00726266" w:rsidRDefault="00876D15" w:rsidP="00876D15">
      <w:pPr>
        <w:rPr>
          <w:rFonts w:ascii="Tahoma" w:hAnsi="Tahoma" w:cs="Tahoma"/>
          <w:szCs w:val="22"/>
        </w:rPr>
      </w:pPr>
    </w:p>
    <w:p w:rsidR="00876D15" w:rsidRPr="00726266" w:rsidRDefault="00876D15" w:rsidP="00876D15">
      <w:pPr>
        <w:numPr>
          <w:ilvl w:val="0"/>
          <w:numId w:val="22"/>
        </w:numPr>
        <w:rPr>
          <w:rFonts w:ascii="Tahoma" w:hAnsi="Tahoma" w:cs="Tahoma"/>
          <w:szCs w:val="22"/>
        </w:rPr>
      </w:pPr>
      <w:r w:rsidRPr="00726266">
        <w:rPr>
          <w:rFonts w:ascii="Tahoma" w:hAnsi="Tahoma" w:cs="Tahoma"/>
          <w:szCs w:val="22"/>
        </w:rPr>
        <w:t>Por cada nodo de acceso donde no se ejecute el trabajo de</w:t>
      </w:r>
      <w:r w:rsidR="00460D04">
        <w:rPr>
          <w:rFonts w:ascii="Tahoma" w:hAnsi="Tahoma" w:cs="Tahoma"/>
          <w:szCs w:val="22"/>
        </w:rPr>
        <w:t xml:space="preserve"> mantenimiento preventivo en un periodo (</w:t>
      </w:r>
      <w:r w:rsidR="00DF1990">
        <w:rPr>
          <w:rFonts w:ascii="Tahoma" w:hAnsi="Tahoma" w:cs="Tahoma"/>
          <w:szCs w:val="22"/>
        </w:rPr>
        <w:t>tr</w:t>
      </w:r>
      <w:r w:rsidR="00DF1990" w:rsidRPr="00726266">
        <w:rPr>
          <w:rFonts w:ascii="Tahoma" w:hAnsi="Tahoma" w:cs="Tahoma"/>
          <w:szCs w:val="22"/>
        </w:rPr>
        <w:t>imestre</w:t>
      </w:r>
      <w:r w:rsidR="00DF1990">
        <w:rPr>
          <w:rFonts w:ascii="Tahoma" w:hAnsi="Tahoma" w:cs="Tahoma"/>
          <w:szCs w:val="22"/>
        </w:rPr>
        <w:t>)</w:t>
      </w:r>
      <w:r w:rsidRPr="00726266">
        <w:rPr>
          <w:rFonts w:ascii="Tahoma" w:hAnsi="Tahoma" w:cs="Tahoma"/>
          <w:szCs w:val="22"/>
        </w:rPr>
        <w:t xml:space="preserve"> se aplicará una </w:t>
      </w:r>
      <w:r w:rsidR="00114777" w:rsidRPr="00726266">
        <w:rPr>
          <w:rFonts w:ascii="Tahoma" w:hAnsi="Tahoma" w:cs="Tahoma"/>
          <w:szCs w:val="22"/>
        </w:rPr>
        <w:t xml:space="preserve">penalidad de </w:t>
      </w:r>
      <w:r w:rsidR="009209E8" w:rsidRPr="00726266">
        <w:rPr>
          <w:rFonts w:ascii="Tahoma" w:hAnsi="Tahoma" w:cs="Tahoma"/>
          <w:szCs w:val="22"/>
        </w:rPr>
        <w:t xml:space="preserve"> Bs </w:t>
      </w:r>
      <w:r w:rsidR="00C0700F" w:rsidRPr="00726266">
        <w:rPr>
          <w:rFonts w:ascii="Tahoma" w:hAnsi="Tahoma" w:cs="Tahoma"/>
          <w:szCs w:val="22"/>
        </w:rPr>
        <w:t>1.500,</w:t>
      </w:r>
      <w:r w:rsidR="009209E8" w:rsidRPr="00726266">
        <w:rPr>
          <w:rFonts w:ascii="Tahoma" w:hAnsi="Tahoma" w:cs="Tahoma"/>
          <w:szCs w:val="22"/>
        </w:rPr>
        <w:t xml:space="preserve">00 </w:t>
      </w:r>
      <w:r w:rsidR="00114777" w:rsidRPr="00726266">
        <w:rPr>
          <w:rFonts w:ascii="Tahoma" w:hAnsi="Tahoma" w:cs="Tahoma"/>
          <w:szCs w:val="22"/>
        </w:rPr>
        <w:t xml:space="preserve"> (</w:t>
      </w:r>
      <w:r w:rsidR="009209E8" w:rsidRPr="00726266">
        <w:rPr>
          <w:rFonts w:ascii="Tahoma" w:hAnsi="Tahoma" w:cs="Tahoma"/>
          <w:szCs w:val="22"/>
        </w:rPr>
        <w:t xml:space="preserve">Bolivianos </w:t>
      </w:r>
      <w:r w:rsidR="008C2969">
        <w:rPr>
          <w:rFonts w:ascii="Tahoma" w:hAnsi="Tahoma" w:cs="Tahoma"/>
          <w:szCs w:val="22"/>
        </w:rPr>
        <w:t>M</w:t>
      </w:r>
      <w:r w:rsidRPr="00726266">
        <w:rPr>
          <w:rFonts w:ascii="Tahoma" w:hAnsi="Tahoma" w:cs="Tahoma"/>
          <w:szCs w:val="22"/>
        </w:rPr>
        <w:t>il</w:t>
      </w:r>
      <w:r w:rsidR="008C2969">
        <w:rPr>
          <w:rFonts w:ascii="Tahoma" w:hAnsi="Tahoma" w:cs="Tahoma"/>
          <w:szCs w:val="22"/>
        </w:rPr>
        <w:t xml:space="preserve"> Q</w:t>
      </w:r>
      <w:r w:rsidR="00114777" w:rsidRPr="00726266">
        <w:rPr>
          <w:rFonts w:ascii="Tahoma" w:hAnsi="Tahoma" w:cs="Tahoma"/>
          <w:szCs w:val="22"/>
        </w:rPr>
        <w:t>uinientos</w:t>
      </w:r>
      <w:r w:rsidRPr="00726266">
        <w:rPr>
          <w:rFonts w:ascii="Tahoma" w:hAnsi="Tahoma" w:cs="Tahoma"/>
          <w:szCs w:val="22"/>
        </w:rPr>
        <w:t xml:space="preserve"> </w:t>
      </w:r>
      <w:r w:rsidR="00C0700F" w:rsidRPr="00726266">
        <w:rPr>
          <w:rFonts w:ascii="Tahoma" w:hAnsi="Tahoma" w:cs="Tahoma"/>
          <w:szCs w:val="22"/>
        </w:rPr>
        <w:t>00/</w:t>
      </w:r>
      <w:r w:rsidR="009209E8" w:rsidRPr="00726266">
        <w:rPr>
          <w:rFonts w:ascii="Tahoma" w:hAnsi="Tahoma" w:cs="Tahoma"/>
          <w:szCs w:val="22"/>
        </w:rPr>
        <w:t>100</w:t>
      </w:r>
      <w:r w:rsidRPr="00726266">
        <w:rPr>
          <w:rFonts w:ascii="Tahoma" w:hAnsi="Tahoma" w:cs="Tahoma"/>
          <w:szCs w:val="22"/>
        </w:rPr>
        <w:t xml:space="preserve">). </w:t>
      </w:r>
    </w:p>
    <w:p w:rsidR="00876D15" w:rsidRPr="00726266" w:rsidRDefault="00876D15" w:rsidP="00876D15">
      <w:pPr>
        <w:rPr>
          <w:rFonts w:ascii="Tahoma" w:hAnsi="Tahoma" w:cs="Tahoma"/>
          <w:szCs w:val="22"/>
        </w:rPr>
      </w:pPr>
    </w:p>
    <w:p w:rsidR="00876D15" w:rsidRPr="00726266" w:rsidRDefault="00876D15" w:rsidP="00876D15">
      <w:pPr>
        <w:rPr>
          <w:rFonts w:ascii="Tahoma" w:hAnsi="Tahoma" w:cs="Tahoma"/>
          <w:szCs w:val="22"/>
          <w:lang w:val="es-MX"/>
        </w:rPr>
      </w:pPr>
      <w:r w:rsidRPr="00726266">
        <w:rPr>
          <w:rFonts w:ascii="Tahoma" w:hAnsi="Tahoma" w:cs="Tahoma"/>
          <w:szCs w:val="22"/>
          <w:lang w:val="es-MX"/>
        </w:rPr>
        <w:t>Se establece que todo mantenimiento parcialmente ejecutado y declarado como no ejecutado tiene como plazo m</w:t>
      </w:r>
      <w:r w:rsidR="0086187B" w:rsidRPr="00726266">
        <w:rPr>
          <w:rFonts w:ascii="Tahoma" w:hAnsi="Tahoma" w:cs="Tahoma"/>
          <w:szCs w:val="22"/>
          <w:lang w:val="es-MX"/>
        </w:rPr>
        <w:t>áximo para su ejecución de siete</w:t>
      </w:r>
      <w:r w:rsidRPr="00726266">
        <w:rPr>
          <w:rFonts w:ascii="Tahoma" w:hAnsi="Tahoma" w:cs="Tahoma"/>
          <w:szCs w:val="22"/>
          <w:lang w:val="es-MX"/>
        </w:rPr>
        <w:t xml:space="preserve"> días a partir de la fecha de evaluación,</w:t>
      </w:r>
      <w:r w:rsidR="0086187B" w:rsidRPr="00726266">
        <w:rPr>
          <w:rFonts w:ascii="Tahoma" w:hAnsi="Tahoma" w:cs="Tahoma"/>
          <w:szCs w:val="22"/>
          <w:lang w:val="es-MX"/>
        </w:rPr>
        <w:t xml:space="preserve"> siempre que los siete días de plazo esté</w:t>
      </w:r>
      <w:r w:rsidR="00EA4610" w:rsidRPr="00726266">
        <w:rPr>
          <w:rFonts w:ascii="Tahoma" w:hAnsi="Tahoma" w:cs="Tahoma"/>
          <w:szCs w:val="22"/>
          <w:lang w:val="es-MX"/>
        </w:rPr>
        <w:t>n</w:t>
      </w:r>
      <w:r w:rsidR="0086187B" w:rsidRPr="00726266">
        <w:rPr>
          <w:rFonts w:ascii="Tahoma" w:hAnsi="Tahoma" w:cs="Tahoma"/>
          <w:szCs w:val="22"/>
          <w:lang w:val="es-MX"/>
        </w:rPr>
        <w:t xml:space="preserve"> dentro del </w:t>
      </w:r>
      <w:r w:rsidR="008C2969">
        <w:rPr>
          <w:rFonts w:ascii="Tahoma" w:hAnsi="Tahoma" w:cs="Tahoma"/>
          <w:szCs w:val="22"/>
          <w:lang w:val="es-MX"/>
        </w:rPr>
        <w:t>trimestre</w:t>
      </w:r>
      <w:r w:rsidR="0086187B" w:rsidRPr="00726266">
        <w:rPr>
          <w:rFonts w:ascii="Tahoma" w:hAnsi="Tahoma" w:cs="Tahoma"/>
          <w:szCs w:val="22"/>
          <w:lang w:val="es-MX"/>
        </w:rPr>
        <w:t>, en</w:t>
      </w:r>
      <w:r w:rsidRPr="00726266">
        <w:rPr>
          <w:rFonts w:ascii="Tahoma" w:hAnsi="Tahoma" w:cs="Tahoma"/>
          <w:szCs w:val="22"/>
          <w:lang w:val="es-MX"/>
        </w:rPr>
        <w:t xml:space="preserve"> caso contrario</w:t>
      </w:r>
      <w:r w:rsidR="00114777" w:rsidRPr="00726266">
        <w:rPr>
          <w:rFonts w:ascii="Tahoma" w:hAnsi="Tahoma" w:cs="Tahoma"/>
          <w:szCs w:val="22"/>
          <w:lang w:val="es-MX"/>
        </w:rPr>
        <w:t>,</w:t>
      </w:r>
      <w:r w:rsidRPr="00726266">
        <w:rPr>
          <w:rFonts w:ascii="Tahoma" w:hAnsi="Tahoma" w:cs="Tahoma"/>
          <w:szCs w:val="22"/>
          <w:lang w:val="es-MX"/>
        </w:rPr>
        <w:t xml:space="preserve"> </w:t>
      </w:r>
      <w:r w:rsidR="0086187B" w:rsidRPr="00726266">
        <w:rPr>
          <w:rFonts w:ascii="Tahoma" w:hAnsi="Tahoma" w:cs="Tahoma"/>
          <w:szCs w:val="22"/>
          <w:lang w:val="es-MX"/>
        </w:rPr>
        <w:t xml:space="preserve">será declarado como trabajo no ejecutado. </w:t>
      </w:r>
    </w:p>
    <w:p w:rsidR="00A6222B" w:rsidRPr="00726266" w:rsidRDefault="00A6222B" w:rsidP="00692461">
      <w:pPr>
        <w:rPr>
          <w:rFonts w:ascii="Tahoma" w:hAnsi="Tahoma" w:cs="Tahoma"/>
          <w:szCs w:val="22"/>
          <w:lang w:val="es-MX"/>
        </w:rPr>
      </w:pPr>
    </w:p>
    <w:p w:rsidR="00692461" w:rsidRPr="00726266" w:rsidRDefault="00692461" w:rsidP="00692461">
      <w:pPr>
        <w:rPr>
          <w:rFonts w:ascii="Tahoma" w:hAnsi="Tahoma" w:cs="Tahoma"/>
          <w:szCs w:val="22"/>
          <w:lang w:val="es-ES_tradnl"/>
        </w:rPr>
      </w:pPr>
      <w:r w:rsidRPr="00726266">
        <w:rPr>
          <w:rFonts w:ascii="Tahoma" w:hAnsi="Tahoma" w:cs="Tahoma"/>
          <w:szCs w:val="22"/>
        </w:rPr>
        <w:t xml:space="preserve">Adicionalmente si se evidencia </w:t>
      </w:r>
      <w:r w:rsidR="009B12B8" w:rsidRPr="00726266">
        <w:rPr>
          <w:rFonts w:ascii="Tahoma" w:hAnsi="Tahoma" w:cs="Tahoma"/>
          <w:szCs w:val="22"/>
        </w:rPr>
        <w:t>el incumplimiento a los procedimientos establecidos por ENTEL S.A. (no uso de formularios, no coordinación</w:t>
      </w:r>
      <w:r w:rsidR="00460D04">
        <w:rPr>
          <w:rFonts w:ascii="Tahoma" w:hAnsi="Tahoma" w:cs="Tahoma"/>
          <w:szCs w:val="22"/>
        </w:rPr>
        <w:t xml:space="preserve"> con los supervisores y NOC de </w:t>
      </w:r>
      <w:r w:rsidR="009B12B8" w:rsidRPr="00726266">
        <w:rPr>
          <w:rFonts w:ascii="Tahoma" w:hAnsi="Tahoma" w:cs="Tahoma"/>
          <w:szCs w:val="22"/>
        </w:rPr>
        <w:t xml:space="preserve"> ENTEL</w:t>
      </w:r>
      <w:r w:rsidR="00114777" w:rsidRPr="00726266">
        <w:rPr>
          <w:rFonts w:ascii="Tahoma" w:hAnsi="Tahoma" w:cs="Tahoma"/>
          <w:szCs w:val="22"/>
        </w:rPr>
        <w:t>, incumplimiento de procedimientos específicos</w:t>
      </w:r>
      <w:r w:rsidR="009B12B8" w:rsidRPr="00726266">
        <w:rPr>
          <w:rFonts w:ascii="Tahoma" w:hAnsi="Tahoma" w:cs="Tahoma"/>
          <w:szCs w:val="22"/>
        </w:rPr>
        <w:t xml:space="preserve">) </w:t>
      </w:r>
      <w:r w:rsidRPr="00726266">
        <w:rPr>
          <w:rFonts w:ascii="Tahoma" w:hAnsi="Tahoma" w:cs="Tahoma"/>
          <w:szCs w:val="22"/>
        </w:rPr>
        <w:t>durante la ejecución del mantenimiento preventivo</w:t>
      </w:r>
      <w:r w:rsidR="009B12B8" w:rsidRPr="00726266">
        <w:rPr>
          <w:rFonts w:ascii="Tahoma" w:hAnsi="Tahoma" w:cs="Tahoma"/>
          <w:szCs w:val="22"/>
        </w:rPr>
        <w:t xml:space="preserve">, </w:t>
      </w:r>
      <w:r w:rsidR="001F4314">
        <w:rPr>
          <w:rFonts w:ascii="Tahoma" w:hAnsi="Tahoma" w:cs="Tahoma"/>
          <w:szCs w:val="22"/>
        </w:rPr>
        <w:t xml:space="preserve">se aplicará una penalidad </w:t>
      </w:r>
      <w:r w:rsidRPr="00726266">
        <w:rPr>
          <w:rFonts w:ascii="Tahoma" w:hAnsi="Tahoma" w:cs="Tahoma"/>
          <w:szCs w:val="22"/>
        </w:rPr>
        <w:t xml:space="preserve"> de </w:t>
      </w:r>
      <w:r w:rsidR="00C0700F" w:rsidRPr="00726266">
        <w:rPr>
          <w:rFonts w:ascii="Tahoma" w:hAnsi="Tahoma" w:cs="Tahoma"/>
          <w:szCs w:val="22"/>
        </w:rPr>
        <w:t xml:space="preserve"> Bs </w:t>
      </w:r>
      <w:r w:rsidRPr="00726266">
        <w:rPr>
          <w:rFonts w:ascii="Tahoma" w:hAnsi="Tahoma" w:cs="Tahoma"/>
          <w:szCs w:val="22"/>
        </w:rPr>
        <w:t>500</w:t>
      </w:r>
      <w:r w:rsidR="00BB7294" w:rsidRPr="00726266">
        <w:rPr>
          <w:rFonts w:ascii="Tahoma" w:hAnsi="Tahoma" w:cs="Tahoma"/>
          <w:szCs w:val="22"/>
        </w:rPr>
        <w:t>,00 (</w:t>
      </w:r>
      <w:r w:rsidR="00C0700F" w:rsidRPr="00726266">
        <w:rPr>
          <w:rFonts w:ascii="Tahoma" w:hAnsi="Tahoma" w:cs="Tahoma"/>
          <w:szCs w:val="22"/>
        </w:rPr>
        <w:t>Bolivianos quinientos 00/100)</w:t>
      </w:r>
      <w:r w:rsidRPr="00726266">
        <w:rPr>
          <w:rFonts w:ascii="Tahoma" w:hAnsi="Tahoma" w:cs="Tahoma"/>
          <w:szCs w:val="22"/>
        </w:rPr>
        <w:t xml:space="preserve"> por cada </w:t>
      </w:r>
      <w:r w:rsidR="0019053F" w:rsidRPr="00726266">
        <w:rPr>
          <w:rFonts w:ascii="Tahoma" w:hAnsi="Tahoma" w:cs="Tahoma"/>
          <w:szCs w:val="22"/>
        </w:rPr>
        <w:t xml:space="preserve">actividad </w:t>
      </w:r>
      <w:r w:rsidR="00BB7294" w:rsidRPr="00726266">
        <w:rPr>
          <w:rFonts w:ascii="Tahoma" w:hAnsi="Tahoma" w:cs="Tahoma"/>
          <w:szCs w:val="22"/>
        </w:rPr>
        <w:t>observada</w:t>
      </w:r>
      <w:r w:rsidRPr="00726266">
        <w:rPr>
          <w:rFonts w:ascii="Tahoma" w:hAnsi="Tahoma" w:cs="Tahoma"/>
          <w:szCs w:val="22"/>
        </w:rPr>
        <w:t>.</w:t>
      </w:r>
    </w:p>
    <w:p w:rsidR="005E3CA3" w:rsidRPr="00726266" w:rsidRDefault="005E3CA3" w:rsidP="005E3CA3">
      <w:pPr>
        <w:pStyle w:val="Ttulo2"/>
        <w:numPr>
          <w:ilvl w:val="0"/>
          <w:numId w:val="0"/>
        </w:numPr>
        <w:rPr>
          <w:rFonts w:ascii="Tahoma" w:hAnsi="Tahoma" w:cs="Tahoma"/>
          <w:szCs w:val="22"/>
          <w:lang w:val="es-ES_tradnl"/>
        </w:rPr>
      </w:pPr>
      <w:bookmarkStart w:id="9" w:name="_Toc85826872"/>
      <w:bookmarkStart w:id="10" w:name="_Toc99975751"/>
      <w:bookmarkStart w:id="11" w:name="_Toc158534581"/>
    </w:p>
    <w:p w:rsidR="000918E2" w:rsidRPr="00726266" w:rsidRDefault="000918E2" w:rsidP="001E6409">
      <w:pPr>
        <w:pStyle w:val="Ttulo2"/>
        <w:ind w:left="567" w:hanging="567"/>
        <w:rPr>
          <w:rFonts w:ascii="Tahoma" w:hAnsi="Tahoma" w:cs="Tahoma"/>
          <w:szCs w:val="22"/>
        </w:rPr>
      </w:pPr>
      <w:bookmarkStart w:id="12" w:name="_Toc419379820"/>
      <w:r w:rsidRPr="00726266">
        <w:rPr>
          <w:rFonts w:ascii="Tahoma" w:hAnsi="Tahoma" w:cs="Tahoma"/>
          <w:szCs w:val="22"/>
        </w:rPr>
        <w:t>INCUMPLIMIENTO DEL CRONOGRAMA DE MANTENIMIENTO PREVENTIVO</w:t>
      </w:r>
      <w:bookmarkEnd w:id="9"/>
      <w:bookmarkEnd w:id="10"/>
      <w:bookmarkEnd w:id="11"/>
      <w:bookmarkEnd w:id="12"/>
    </w:p>
    <w:p w:rsidR="000918E2" w:rsidRPr="00726266" w:rsidRDefault="000918E2" w:rsidP="000918E2">
      <w:pPr>
        <w:rPr>
          <w:rFonts w:ascii="Tahoma" w:hAnsi="Tahoma" w:cs="Tahoma"/>
          <w:szCs w:val="22"/>
          <w:lang w:val="es-MX"/>
        </w:rPr>
      </w:pPr>
    </w:p>
    <w:p w:rsidR="000918E2" w:rsidRPr="00726266" w:rsidRDefault="000918E2" w:rsidP="000918E2">
      <w:pPr>
        <w:rPr>
          <w:rFonts w:ascii="Tahoma" w:hAnsi="Tahoma" w:cs="Tahoma"/>
          <w:szCs w:val="22"/>
          <w:lang w:val="es-MX"/>
        </w:rPr>
      </w:pPr>
      <w:r w:rsidRPr="00726266">
        <w:rPr>
          <w:rFonts w:ascii="Tahoma" w:hAnsi="Tahoma" w:cs="Tahoma"/>
          <w:szCs w:val="22"/>
          <w:lang w:val="es-MX"/>
        </w:rPr>
        <w:t>En fun</w:t>
      </w:r>
      <w:r w:rsidR="00460D04">
        <w:rPr>
          <w:rFonts w:ascii="Tahoma" w:hAnsi="Tahoma" w:cs="Tahoma"/>
          <w:szCs w:val="22"/>
          <w:lang w:val="es-MX"/>
        </w:rPr>
        <w:t>ción a los cronogramas tr</w:t>
      </w:r>
      <w:r w:rsidR="000C6E0B" w:rsidRPr="00726266">
        <w:rPr>
          <w:rFonts w:ascii="Tahoma" w:hAnsi="Tahoma" w:cs="Tahoma"/>
          <w:szCs w:val="22"/>
          <w:lang w:val="es-MX"/>
        </w:rPr>
        <w:t>imestrales</w:t>
      </w:r>
      <w:r w:rsidR="00460D04">
        <w:rPr>
          <w:rFonts w:ascii="Tahoma" w:hAnsi="Tahoma" w:cs="Tahoma"/>
          <w:szCs w:val="22"/>
          <w:lang w:val="es-MX"/>
        </w:rPr>
        <w:t xml:space="preserve"> ó semestrales </w:t>
      </w:r>
      <w:r w:rsidRPr="00726266">
        <w:rPr>
          <w:rFonts w:ascii="Tahoma" w:hAnsi="Tahoma" w:cs="Tahoma"/>
          <w:szCs w:val="22"/>
          <w:lang w:val="es-MX"/>
        </w:rPr>
        <w:t xml:space="preserve"> de Mantenimiento Preventivo que presente la Empresa Contratista por cada una de los Centros</w:t>
      </w:r>
      <w:r w:rsidR="008C2969">
        <w:rPr>
          <w:rFonts w:ascii="Tahoma" w:hAnsi="Tahoma" w:cs="Tahoma"/>
          <w:szCs w:val="22"/>
          <w:lang w:val="es-MX"/>
        </w:rPr>
        <w:t xml:space="preserve"> de Mantenimiento, se calificará</w:t>
      </w:r>
      <w:r w:rsidRPr="00726266">
        <w:rPr>
          <w:rFonts w:ascii="Tahoma" w:hAnsi="Tahoma" w:cs="Tahoma"/>
          <w:szCs w:val="22"/>
          <w:lang w:val="es-MX"/>
        </w:rPr>
        <w:t xml:space="preserve"> su cumplimiento e</w:t>
      </w:r>
      <w:r w:rsidR="00114777" w:rsidRPr="00726266">
        <w:rPr>
          <w:rFonts w:ascii="Tahoma" w:hAnsi="Tahoma" w:cs="Tahoma"/>
          <w:szCs w:val="22"/>
          <w:lang w:val="es-MX"/>
        </w:rPr>
        <w:t>n referencia a cada estación, nodo ó</w:t>
      </w:r>
      <w:r w:rsidRPr="00726266">
        <w:rPr>
          <w:rFonts w:ascii="Tahoma" w:hAnsi="Tahoma" w:cs="Tahoma"/>
          <w:szCs w:val="22"/>
          <w:lang w:val="es-MX"/>
        </w:rPr>
        <w:t xml:space="preserve"> enlace</w:t>
      </w:r>
      <w:r w:rsidR="00114777" w:rsidRPr="00726266">
        <w:rPr>
          <w:rFonts w:ascii="Tahoma" w:hAnsi="Tahoma" w:cs="Tahoma"/>
          <w:szCs w:val="22"/>
          <w:lang w:val="es-MX"/>
        </w:rPr>
        <w:t>,</w:t>
      </w:r>
      <w:r w:rsidRPr="00726266">
        <w:rPr>
          <w:rFonts w:ascii="Tahoma" w:hAnsi="Tahoma" w:cs="Tahoma"/>
          <w:szCs w:val="22"/>
          <w:lang w:val="es-MX"/>
        </w:rPr>
        <w:t xml:space="preserve"> de acuerdo a lo siguiente:</w:t>
      </w:r>
    </w:p>
    <w:p w:rsidR="000918E2" w:rsidRPr="00726266" w:rsidRDefault="000918E2" w:rsidP="000918E2">
      <w:pPr>
        <w:rPr>
          <w:rFonts w:ascii="Tahoma" w:hAnsi="Tahoma" w:cs="Tahoma"/>
          <w:szCs w:val="22"/>
          <w:lang w:val="es-MX"/>
        </w:rPr>
      </w:pPr>
    </w:p>
    <w:p w:rsidR="000918E2" w:rsidRPr="00726266" w:rsidRDefault="000918E2" w:rsidP="000918E2">
      <w:pPr>
        <w:pStyle w:val="Textoindependiente"/>
        <w:numPr>
          <w:ilvl w:val="0"/>
          <w:numId w:val="16"/>
        </w:numPr>
        <w:jc w:val="both"/>
        <w:rPr>
          <w:rFonts w:ascii="Tahoma" w:hAnsi="Tahoma" w:cs="Tahoma"/>
          <w:b w:val="0"/>
          <w:sz w:val="22"/>
          <w:szCs w:val="22"/>
        </w:rPr>
      </w:pPr>
      <w:r w:rsidRPr="00726266">
        <w:rPr>
          <w:rFonts w:ascii="Tahoma" w:hAnsi="Tahoma" w:cs="Tahoma"/>
          <w:b w:val="0"/>
          <w:sz w:val="22"/>
          <w:szCs w:val="22"/>
        </w:rPr>
        <w:t>En Plazo: si la intervención fue ejecutada dentr</w:t>
      </w:r>
      <w:r w:rsidR="006B61A4" w:rsidRPr="00726266">
        <w:rPr>
          <w:rFonts w:ascii="Tahoma" w:hAnsi="Tahoma" w:cs="Tahoma"/>
          <w:b w:val="0"/>
          <w:sz w:val="22"/>
          <w:szCs w:val="22"/>
        </w:rPr>
        <w:t xml:space="preserve">o de </w:t>
      </w:r>
      <w:r w:rsidRPr="00726266">
        <w:rPr>
          <w:rFonts w:ascii="Tahoma" w:hAnsi="Tahoma" w:cs="Tahoma"/>
          <w:b w:val="0"/>
          <w:sz w:val="22"/>
          <w:szCs w:val="22"/>
        </w:rPr>
        <w:t>la fecha programada.</w:t>
      </w:r>
    </w:p>
    <w:p w:rsidR="000918E2" w:rsidRPr="00726266" w:rsidRDefault="000918E2" w:rsidP="000918E2">
      <w:pPr>
        <w:pStyle w:val="Textoindependiente"/>
        <w:numPr>
          <w:ilvl w:val="0"/>
          <w:numId w:val="16"/>
        </w:numPr>
        <w:jc w:val="both"/>
        <w:rPr>
          <w:rFonts w:ascii="Tahoma" w:hAnsi="Tahoma" w:cs="Tahoma"/>
          <w:b w:val="0"/>
          <w:sz w:val="22"/>
          <w:szCs w:val="22"/>
        </w:rPr>
      </w:pPr>
      <w:r w:rsidRPr="00726266">
        <w:rPr>
          <w:rFonts w:ascii="Tahoma" w:hAnsi="Tahoma" w:cs="Tahoma"/>
          <w:b w:val="0"/>
          <w:sz w:val="22"/>
          <w:szCs w:val="22"/>
        </w:rPr>
        <w:t xml:space="preserve">Fuera de Plazo: si la intervención fue ejecutada fuera </w:t>
      </w:r>
      <w:r w:rsidR="006B61A4" w:rsidRPr="00726266">
        <w:rPr>
          <w:rFonts w:ascii="Tahoma" w:hAnsi="Tahoma" w:cs="Tahoma"/>
          <w:b w:val="0"/>
          <w:sz w:val="22"/>
          <w:szCs w:val="22"/>
        </w:rPr>
        <w:t xml:space="preserve">de la </w:t>
      </w:r>
      <w:r w:rsidRPr="00726266">
        <w:rPr>
          <w:rFonts w:ascii="Tahoma" w:hAnsi="Tahoma" w:cs="Tahoma"/>
          <w:b w:val="0"/>
          <w:sz w:val="22"/>
          <w:szCs w:val="22"/>
        </w:rPr>
        <w:t>fecha programada.</w:t>
      </w:r>
    </w:p>
    <w:p w:rsidR="000918E2" w:rsidRPr="00726266" w:rsidRDefault="000918E2" w:rsidP="000918E2">
      <w:pPr>
        <w:pStyle w:val="Textoindependiente"/>
        <w:numPr>
          <w:ilvl w:val="0"/>
          <w:numId w:val="16"/>
        </w:numPr>
        <w:jc w:val="both"/>
        <w:rPr>
          <w:rFonts w:ascii="Tahoma" w:hAnsi="Tahoma" w:cs="Tahoma"/>
          <w:b w:val="0"/>
          <w:sz w:val="22"/>
          <w:szCs w:val="22"/>
        </w:rPr>
      </w:pPr>
      <w:r w:rsidRPr="00726266">
        <w:rPr>
          <w:rFonts w:ascii="Tahoma" w:hAnsi="Tahoma" w:cs="Tahoma"/>
          <w:b w:val="0"/>
          <w:sz w:val="22"/>
          <w:szCs w:val="22"/>
        </w:rPr>
        <w:lastRenderedPageBreak/>
        <w:t>No Ejecutado: si la intervención no fue ejecutada</w:t>
      </w:r>
    </w:p>
    <w:p w:rsidR="000918E2" w:rsidRPr="00726266" w:rsidRDefault="000918E2" w:rsidP="000918E2">
      <w:pPr>
        <w:pStyle w:val="Textoindependiente"/>
        <w:rPr>
          <w:rFonts w:ascii="Tahoma" w:hAnsi="Tahoma" w:cs="Tahoma"/>
          <w:sz w:val="22"/>
          <w:szCs w:val="22"/>
        </w:rPr>
      </w:pPr>
    </w:p>
    <w:p w:rsidR="000918E2" w:rsidRPr="00726266" w:rsidRDefault="000918E2" w:rsidP="000918E2">
      <w:pPr>
        <w:rPr>
          <w:rFonts w:ascii="Tahoma" w:hAnsi="Tahoma" w:cs="Tahoma"/>
          <w:szCs w:val="22"/>
          <w:lang w:val="es-MX"/>
        </w:rPr>
      </w:pPr>
      <w:r w:rsidRPr="00726266">
        <w:rPr>
          <w:rFonts w:ascii="Tahoma" w:hAnsi="Tahoma" w:cs="Tahoma"/>
          <w:szCs w:val="22"/>
          <w:lang w:val="es-MX"/>
        </w:rPr>
        <w:t>Cualquier trabajo de mantenimiento preventivo</w:t>
      </w:r>
      <w:r w:rsidR="000C6E0B" w:rsidRPr="00726266">
        <w:rPr>
          <w:rFonts w:ascii="Tahoma" w:hAnsi="Tahoma" w:cs="Tahoma"/>
          <w:szCs w:val="22"/>
          <w:lang w:val="es-MX"/>
        </w:rPr>
        <w:t xml:space="preserve"> ejecutado deficientemente ó parcialmente,</w:t>
      </w:r>
      <w:r w:rsidRPr="00726266">
        <w:rPr>
          <w:rFonts w:ascii="Tahoma" w:hAnsi="Tahoma" w:cs="Tahoma"/>
          <w:szCs w:val="22"/>
          <w:lang w:val="es-MX"/>
        </w:rPr>
        <w:t xml:space="preserve"> será declarado como No Ejecutado.</w:t>
      </w:r>
    </w:p>
    <w:p w:rsidR="000918E2" w:rsidRPr="00726266" w:rsidRDefault="000918E2" w:rsidP="000918E2">
      <w:pPr>
        <w:rPr>
          <w:rFonts w:ascii="Tahoma" w:hAnsi="Tahoma" w:cs="Tahoma"/>
          <w:szCs w:val="22"/>
          <w:lang w:val="es-MX"/>
        </w:rPr>
      </w:pPr>
    </w:p>
    <w:p w:rsidR="000918E2" w:rsidRDefault="00460D04" w:rsidP="000918E2">
      <w:pPr>
        <w:rPr>
          <w:rFonts w:ascii="Tahoma" w:hAnsi="Tahoma" w:cs="Tahoma"/>
          <w:szCs w:val="22"/>
        </w:rPr>
      </w:pPr>
      <w:r>
        <w:rPr>
          <w:rFonts w:ascii="Tahoma" w:hAnsi="Tahoma" w:cs="Tahoma"/>
          <w:szCs w:val="22"/>
        </w:rPr>
        <w:t xml:space="preserve">La meta para el cumplimiento </w:t>
      </w:r>
      <w:r w:rsidR="000918E2" w:rsidRPr="00726266">
        <w:rPr>
          <w:rFonts w:ascii="Tahoma" w:hAnsi="Tahoma" w:cs="Tahoma"/>
          <w:szCs w:val="22"/>
        </w:rPr>
        <w:t xml:space="preserve"> del cronograma </w:t>
      </w:r>
      <w:r>
        <w:rPr>
          <w:rFonts w:ascii="Tahoma" w:hAnsi="Tahoma" w:cs="Tahoma"/>
          <w:szCs w:val="22"/>
        </w:rPr>
        <w:t>se establece a continuación:</w:t>
      </w:r>
    </w:p>
    <w:p w:rsidR="00460D04" w:rsidRPr="00726266" w:rsidRDefault="00460D04" w:rsidP="000918E2">
      <w:pPr>
        <w:rPr>
          <w:rFonts w:ascii="Tahoma" w:hAnsi="Tahoma" w:cs="Tahoma"/>
          <w:szCs w:val="22"/>
        </w:rPr>
      </w:pPr>
    </w:p>
    <w:p w:rsidR="00F52D78" w:rsidRPr="00726266" w:rsidRDefault="00BF41BC" w:rsidP="000918E2">
      <w:pPr>
        <w:numPr>
          <w:ilvl w:val="0"/>
          <w:numId w:val="18"/>
        </w:numPr>
        <w:rPr>
          <w:rFonts w:ascii="Tahoma" w:hAnsi="Tahoma" w:cs="Tahoma"/>
          <w:szCs w:val="22"/>
        </w:rPr>
      </w:pPr>
      <w:r w:rsidRPr="00726266">
        <w:rPr>
          <w:rFonts w:ascii="Tahoma" w:hAnsi="Tahoma" w:cs="Tahoma"/>
          <w:szCs w:val="22"/>
        </w:rPr>
        <w:t>La meta del c</w:t>
      </w:r>
      <w:r w:rsidR="000918E2" w:rsidRPr="00726266">
        <w:rPr>
          <w:rFonts w:ascii="Tahoma" w:hAnsi="Tahoma" w:cs="Tahoma"/>
          <w:szCs w:val="22"/>
        </w:rPr>
        <w:t>umpli</w:t>
      </w:r>
      <w:r w:rsidR="00460D04">
        <w:rPr>
          <w:rFonts w:ascii="Tahoma" w:hAnsi="Tahoma" w:cs="Tahoma"/>
          <w:szCs w:val="22"/>
        </w:rPr>
        <w:t>miento de</w:t>
      </w:r>
      <w:r w:rsidR="006B61A4" w:rsidRPr="00726266">
        <w:rPr>
          <w:rFonts w:ascii="Tahoma" w:hAnsi="Tahoma" w:cs="Tahoma"/>
          <w:szCs w:val="22"/>
        </w:rPr>
        <w:t xml:space="preserve"> cronograma de mantenimiento preventivo  de las </w:t>
      </w:r>
      <w:r w:rsidR="000918E2" w:rsidRPr="00726266">
        <w:rPr>
          <w:rFonts w:ascii="Tahoma" w:hAnsi="Tahoma" w:cs="Tahoma"/>
          <w:szCs w:val="22"/>
        </w:rPr>
        <w:t>estacio</w:t>
      </w:r>
      <w:r w:rsidR="00460D04">
        <w:rPr>
          <w:rFonts w:ascii="Tahoma" w:hAnsi="Tahoma" w:cs="Tahoma"/>
          <w:szCs w:val="22"/>
        </w:rPr>
        <w:t xml:space="preserve">nes de radioenlaces y radiobases </w:t>
      </w:r>
      <w:r w:rsidRPr="00726266">
        <w:rPr>
          <w:rFonts w:ascii="Tahoma" w:hAnsi="Tahoma" w:cs="Tahoma"/>
          <w:szCs w:val="22"/>
        </w:rPr>
        <w:t xml:space="preserve"> es mayor ó igual al </w:t>
      </w:r>
      <w:r w:rsidR="000918E2" w:rsidRPr="00726266">
        <w:rPr>
          <w:rFonts w:ascii="Tahoma" w:hAnsi="Tahoma" w:cs="Tahoma"/>
          <w:szCs w:val="22"/>
        </w:rPr>
        <w:t xml:space="preserve"> 9</w:t>
      </w:r>
      <w:r w:rsidR="00876D15" w:rsidRPr="00726266">
        <w:rPr>
          <w:rFonts w:ascii="Tahoma" w:hAnsi="Tahoma" w:cs="Tahoma"/>
          <w:szCs w:val="22"/>
        </w:rPr>
        <w:t>5</w:t>
      </w:r>
      <w:r w:rsidR="000918E2" w:rsidRPr="00726266">
        <w:rPr>
          <w:rFonts w:ascii="Tahoma" w:hAnsi="Tahoma" w:cs="Tahoma"/>
          <w:szCs w:val="22"/>
        </w:rPr>
        <w:t>%</w:t>
      </w:r>
      <w:r w:rsidR="00927D96" w:rsidRPr="00726266">
        <w:rPr>
          <w:rFonts w:ascii="Tahoma" w:hAnsi="Tahoma" w:cs="Tahoma"/>
          <w:szCs w:val="22"/>
        </w:rPr>
        <w:t xml:space="preserve"> </w:t>
      </w:r>
    </w:p>
    <w:p w:rsidR="000918E2" w:rsidRDefault="006B61A4" w:rsidP="00460D04">
      <w:pPr>
        <w:numPr>
          <w:ilvl w:val="0"/>
          <w:numId w:val="18"/>
        </w:numPr>
        <w:rPr>
          <w:rFonts w:ascii="Tahoma" w:hAnsi="Tahoma" w:cs="Tahoma"/>
          <w:szCs w:val="22"/>
        </w:rPr>
      </w:pPr>
      <w:r w:rsidRPr="00726266">
        <w:rPr>
          <w:rFonts w:ascii="Tahoma" w:hAnsi="Tahoma" w:cs="Tahoma"/>
          <w:szCs w:val="22"/>
        </w:rPr>
        <w:t>La m</w:t>
      </w:r>
      <w:r w:rsidR="00460D04">
        <w:rPr>
          <w:rFonts w:ascii="Tahoma" w:hAnsi="Tahoma" w:cs="Tahoma"/>
          <w:szCs w:val="22"/>
        </w:rPr>
        <w:t>eta del cumplimiento de</w:t>
      </w:r>
      <w:r w:rsidRPr="00726266">
        <w:rPr>
          <w:rFonts w:ascii="Tahoma" w:hAnsi="Tahoma" w:cs="Tahoma"/>
          <w:szCs w:val="22"/>
        </w:rPr>
        <w:t xml:space="preserve"> cronograma de mantenimiento preventivo de nodos de acceso es</w:t>
      </w:r>
      <w:r w:rsidR="008C2969">
        <w:rPr>
          <w:rFonts w:ascii="Tahoma" w:hAnsi="Tahoma" w:cs="Tahoma"/>
          <w:szCs w:val="22"/>
        </w:rPr>
        <w:t xml:space="preserve"> mayor ó igual a</w:t>
      </w:r>
      <w:r w:rsidRPr="00726266">
        <w:rPr>
          <w:rFonts w:ascii="Tahoma" w:hAnsi="Tahoma" w:cs="Tahoma"/>
          <w:szCs w:val="22"/>
        </w:rPr>
        <w:t xml:space="preserve"> </w:t>
      </w:r>
      <w:r w:rsidR="00876D15" w:rsidRPr="00726266">
        <w:rPr>
          <w:rFonts w:ascii="Tahoma" w:hAnsi="Tahoma" w:cs="Tahoma"/>
          <w:szCs w:val="22"/>
        </w:rPr>
        <w:t>9</w:t>
      </w:r>
      <w:r w:rsidRPr="00726266">
        <w:rPr>
          <w:rFonts w:ascii="Tahoma" w:hAnsi="Tahoma" w:cs="Tahoma"/>
          <w:szCs w:val="22"/>
        </w:rPr>
        <w:t>0%</w:t>
      </w:r>
    </w:p>
    <w:p w:rsidR="00460D04" w:rsidRPr="00726266" w:rsidRDefault="00460D04" w:rsidP="00460D04">
      <w:pPr>
        <w:ind w:left="720"/>
        <w:rPr>
          <w:rFonts w:ascii="Tahoma" w:hAnsi="Tahoma" w:cs="Tahoma"/>
          <w:szCs w:val="22"/>
        </w:rPr>
      </w:pPr>
    </w:p>
    <w:p w:rsidR="007A178A" w:rsidRPr="00726266" w:rsidRDefault="000918E2" w:rsidP="000918E2">
      <w:pPr>
        <w:rPr>
          <w:rFonts w:ascii="Tahoma" w:hAnsi="Tahoma" w:cs="Tahoma"/>
          <w:szCs w:val="22"/>
        </w:rPr>
      </w:pPr>
      <w:r w:rsidRPr="00726266">
        <w:rPr>
          <w:rFonts w:ascii="Tahoma" w:hAnsi="Tahoma" w:cs="Tahoma"/>
          <w:szCs w:val="22"/>
        </w:rPr>
        <w:t>Para su evaluación se considerarán t</w:t>
      </w:r>
      <w:r w:rsidR="00B04FC8" w:rsidRPr="00726266">
        <w:rPr>
          <w:rFonts w:ascii="Tahoma" w:hAnsi="Tahoma" w:cs="Tahoma"/>
          <w:szCs w:val="22"/>
        </w:rPr>
        <w:t>odas las estaciones ó nodos declarados para mantenimiento</w:t>
      </w:r>
      <w:r w:rsidR="008A6B71" w:rsidRPr="00726266">
        <w:rPr>
          <w:rFonts w:ascii="Tahoma" w:hAnsi="Tahoma" w:cs="Tahoma"/>
          <w:szCs w:val="22"/>
        </w:rPr>
        <w:t xml:space="preserve">. </w:t>
      </w:r>
    </w:p>
    <w:p w:rsidR="000918E2" w:rsidRPr="00726266" w:rsidRDefault="00DB07EF" w:rsidP="000918E2">
      <w:pPr>
        <w:rPr>
          <w:rFonts w:ascii="Tahoma" w:hAnsi="Tahoma" w:cs="Tahoma"/>
          <w:szCs w:val="22"/>
        </w:rPr>
      </w:pPr>
      <w:r w:rsidRPr="00726266">
        <w:rPr>
          <w:rFonts w:ascii="Tahoma" w:hAnsi="Tahoma" w:cs="Tahoma"/>
          <w:szCs w:val="22"/>
        </w:rPr>
        <w:t>El porcentaj</w:t>
      </w:r>
      <w:r w:rsidR="007A178A" w:rsidRPr="00726266">
        <w:rPr>
          <w:rFonts w:ascii="Tahoma" w:hAnsi="Tahoma" w:cs="Tahoma"/>
          <w:szCs w:val="22"/>
        </w:rPr>
        <w:t>e de cumplimiento</w:t>
      </w:r>
      <w:r w:rsidRPr="00726266">
        <w:rPr>
          <w:rFonts w:ascii="Tahoma" w:hAnsi="Tahoma" w:cs="Tahoma"/>
          <w:szCs w:val="22"/>
        </w:rPr>
        <w:t xml:space="preserve"> del cronograma</w:t>
      </w:r>
      <w:r w:rsidR="008A6B71" w:rsidRPr="00726266">
        <w:rPr>
          <w:rFonts w:ascii="Tahoma" w:hAnsi="Tahoma" w:cs="Tahoma"/>
          <w:szCs w:val="22"/>
        </w:rPr>
        <w:t xml:space="preserve"> se evaluará aplicando la siguiente fórmula:</w:t>
      </w:r>
    </w:p>
    <w:p w:rsidR="00DB07EF" w:rsidRPr="00726266" w:rsidRDefault="00DB07EF" w:rsidP="000918E2">
      <w:pPr>
        <w:rPr>
          <w:rFonts w:ascii="Tahoma" w:hAnsi="Tahoma" w:cs="Tahoma"/>
          <w:szCs w:val="22"/>
        </w:rPr>
      </w:pPr>
    </w:p>
    <w:p w:rsidR="007A178A" w:rsidRPr="007646F2" w:rsidRDefault="00DB07EF" w:rsidP="000918E2">
      <w:pPr>
        <w:rPr>
          <w:rFonts w:ascii="Tahoma" w:hAnsi="Tahoma" w:cs="Tahoma"/>
          <w:szCs w:val="22"/>
          <w:lang w:val="en-US"/>
        </w:rPr>
      </w:pPr>
      <w:r w:rsidRPr="007646F2">
        <w:rPr>
          <w:rFonts w:ascii="Tahoma" w:hAnsi="Tahoma" w:cs="Tahoma"/>
          <w:szCs w:val="22"/>
          <w:lang w:val="en-US"/>
        </w:rPr>
        <w:t xml:space="preserve">PCC= </w:t>
      </w:r>
      <w:r w:rsidR="007A178A" w:rsidRPr="007646F2">
        <w:rPr>
          <w:rFonts w:ascii="Tahoma" w:hAnsi="Tahoma" w:cs="Tahoma"/>
          <w:szCs w:val="22"/>
          <w:lang w:val="en-US"/>
        </w:rPr>
        <w:t>100* IEP/NED</w:t>
      </w:r>
    </w:p>
    <w:p w:rsidR="007A178A" w:rsidRPr="007646F2" w:rsidRDefault="00B6278D" w:rsidP="000918E2">
      <w:pPr>
        <w:rPr>
          <w:rFonts w:ascii="Tahoma" w:hAnsi="Tahoma" w:cs="Tahoma"/>
          <w:szCs w:val="22"/>
          <w:lang w:val="en-US"/>
        </w:rPr>
      </w:pPr>
      <w:r w:rsidRPr="007646F2">
        <w:rPr>
          <w:rFonts w:ascii="Tahoma" w:hAnsi="Tahoma" w:cs="Tahoma"/>
          <w:szCs w:val="22"/>
          <w:lang w:val="en-US"/>
        </w:rPr>
        <w:t>ó</w:t>
      </w:r>
    </w:p>
    <w:p w:rsidR="007A178A" w:rsidRPr="007646F2" w:rsidRDefault="007A178A" w:rsidP="000918E2">
      <w:pPr>
        <w:rPr>
          <w:rFonts w:ascii="Tahoma" w:hAnsi="Tahoma" w:cs="Tahoma"/>
          <w:szCs w:val="22"/>
          <w:lang w:val="en-US"/>
        </w:rPr>
      </w:pPr>
      <w:r w:rsidRPr="007646F2">
        <w:rPr>
          <w:rFonts w:ascii="Tahoma" w:hAnsi="Tahoma" w:cs="Tahoma"/>
          <w:szCs w:val="22"/>
          <w:lang w:val="en-US"/>
        </w:rPr>
        <w:t>PCC = 100 *(NED-INF-ENE)/NED</w:t>
      </w:r>
    </w:p>
    <w:p w:rsidR="007A178A" w:rsidRPr="007646F2" w:rsidRDefault="007A178A" w:rsidP="000918E2">
      <w:pPr>
        <w:rPr>
          <w:rFonts w:ascii="Tahoma" w:hAnsi="Tahoma" w:cs="Tahoma"/>
          <w:szCs w:val="22"/>
          <w:lang w:val="en-US"/>
        </w:rPr>
      </w:pPr>
    </w:p>
    <w:p w:rsidR="00DB07EF" w:rsidRPr="00726266" w:rsidRDefault="007A178A" w:rsidP="000918E2">
      <w:pPr>
        <w:rPr>
          <w:rFonts w:ascii="Tahoma" w:hAnsi="Tahoma" w:cs="Tahoma"/>
          <w:szCs w:val="22"/>
          <w:lang w:val="es-BO"/>
        </w:rPr>
      </w:pPr>
      <w:r w:rsidRPr="00726266">
        <w:rPr>
          <w:rFonts w:ascii="Tahoma" w:hAnsi="Tahoma" w:cs="Tahoma"/>
          <w:szCs w:val="22"/>
          <w:lang w:val="es-BO"/>
        </w:rPr>
        <w:t>Donde,</w:t>
      </w:r>
    </w:p>
    <w:p w:rsidR="005C40B3" w:rsidRPr="00726266" w:rsidRDefault="00DB07EF" w:rsidP="000918E2">
      <w:pPr>
        <w:rPr>
          <w:rFonts w:ascii="Tahoma" w:hAnsi="Tahoma" w:cs="Tahoma"/>
          <w:szCs w:val="22"/>
          <w:lang w:val="es-BO"/>
        </w:rPr>
      </w:pPr>
      <w:r w:rsidRPr="00726266">
        <w:rPr>
          <w:rFonts w:ascii="Tahoma" w:hAnsi="Tahoma" w:cs="Tahoma"/>
          <w:szCs w:val="22"/>
          <w:lang w:val="es-BO"/>
        </w:rPr>
        <w:t xml:space="preserve">NED </w:t>
      </w:r>
      <w:r w:rsidR="007A178A" w:rsidRPr="00726266">
        <w:rPr>
          <w:rFonts w:ascii="Tahoma" w:hAnsi="Tahoma" w:cs="Tahoma"/>
          <w:szCs w:val="22"/>
          <w:lang w:val="es-BO"/>
        </w:rPr>
        <w:t>= E</w:t>
      </w:r>
      <w:r w:rsidRPr="00726266">
        <w:rPr>
          <w:rFonts w:ascii="Tahoma" w:hAnsi="Tahoma" w:cs="Tahoma"/>
          <w:szCs w:val="22"/>
          <w:lang w:val="es-BO"/>
        </w:rPr>
        <w:t>staciones ó nodos declarados para mantenimiento</w:t>
      </w:r>
    </w:p>
    <w:p w:rsidR="005C40B3" w:rsidRPr="00726266" w:rsidRDefault="005C40B3" w:rsidP="000918E2">
      <w:pPr>
        <w:rPr>
          <w:rFonts w:ascii="Tahoma" w:hAnsi="Tahoma" w:cs="Tahoma"/>
          <w:szCs w:val="22"/>
          <w:lang w:val="es-BO"/>
        </w:rPr>
      </w:pPr>
      <w:r w:rsidRPr="00726266">
        <w:rPr>
          <w:rFonts w:ascii="Tahoma" w:hAnsi="Tahoma" w:cs="Tahoma"/>
          <w:szCs w:val="22"/>
          <w:lang w:val="es-BO"/>
        </w:rPr>
        <w:t xml:space="preserve">IEP= </w:t>
      </w:r>
      <w:r w:rsidR="007A178A" w:rsidRPr="00726266">
        <w:rPr>
          <w:rFonts w:ascii="Tahoma" w:hAnsi="Tahoma" w:cs="Tahoma"/>
          <w:szCs w:val="22"/>
          <w:lang w:val="es-BO"/>
        </w:rPr>
        <w:t>Estaciones ó nodos  donde se realizó el mantenimiento preventivo en plazo</w:t>
      </w:r>
    </w:p>
    <w:p w:rsidR="007A178A" w:rsidRPr="00726266" w:rsidRDefault="007A178A" w:rsidP="000918E2">
      <w:pPr>
        <w:rPr>
          <w:rFonts w:ascii="Tahoma" w:hAnsi="Tahoma" w:cs="Tahoma"/>
          <w:szCs w:val="22"/>
          <w:lang w:val="es-BO"/>
        </w:rPr>
      </w:pPr>
      <w:r w:rsidRPr="00726266">
        <w:rPr>
          <w:rFonts w:ascii="Tahoma" w:hAnsi="Tahoma" w:cs="Tahoma"/>
          <w:szCs w:val="22"/>
          <w:lang w:val="es-BO"/>
        </w:rPr>
        <w:t>INF= Estaciones ó nodos  donde se realizó el mantenimiento preventivo  fuera de plazo</w:t>
      </w:r>
    </w:p>
    <w:p w:rsidR="007A178A" w:rsidRPr="00726266" w:rsidRDefault="007A178A" w:rsidP="000918E2">
      <w:pPr>
        <w:rPr>
          <w:rFonts w:ascii="Tahoma" w:hAnsi="Tahoma" w:cs="Tahoma"/>
          <w:szCs w:val="22"/>
          <w:lang w:val="es-BO"/>
        </w:rPr>
      </w:pPr>
      <w:r w:rsidRPr="00726266">
        <w:rPr>
          <w:rFonts w:ascii="Tahoma" w:hAnsi="Tahoma" w:cs="Tahoma"/>
          <w:szCs w:val="22"/>
          <w:lang w:val="es-BO"/>
        </w:rPr>
        <w:t>ENE= Estaciones donde no se realizó el mantenimiento preventivo</w:t>
      </w:r>
    </w:p>
    <w:p w:rsidR="00B6278D" w:rsidRPr="00726266" w:rsidRDefault="00B6278D" w:rsidP="000918E2">
      <w:pPr>
        <w:rPr>
          <w:rFonts w:ascii="Tahoma" w:hAnsi="Tahoma" w:cs="Tahoma"/>
          <w:b/>
          <w:szCs w:val="22"/>
        </w:rPr>
      </w:pPr>
    </w:p>
    <w:p w:rsidR="000918E2" w:rsidRPr="00726266" w:rsidRDefault="008A6B71" w:rsidP="000918E2">
      <w:pPr>
        <w:rPr>
          <w:rFonts w:ascii="Tahoma" w:hAnsi="Tahoma" w:cs="Tahoma"/>
          <w:b/>
          <w:szCs w:val="22"/>
        </w:rPr>
      </w:pPr>
      <w:r w:rsidRPr="00726266">
        <w:rPr>
          <w:rFonts w:ascii="Tahoma" w:hAnsi="Tahoma" w:cs="Tahoma"/>
          <w:b/>
          <w:szCs w:val="22"/>
        </w:rPr>
        <w:t xml:space="preserve">Penalización: </w:t>
      </w:r>
    </w:p>
    <w:p w:rsidR="008A6B71" w:rsidRPr="00726266" w:rsidRDefault="008A6B71" w:rsidP="000918E2">
      <w:pPr>
        <w:rPr>
          <w:rFonts w:ascii="Tahoma" w:hAnsi="Tahoma" w:cs="Tahoma"/>
          <w:b/>
          <w:szCs w:val="22"/>
        </w:rPr>
      </w:pPr>
    </w:p>
    <w:p w:rsidR="00876D15" w:rsidRPr="00726266" w:rsidRDefault="00876D15" w:rsidP="000918E2">
      <w:pPr>
        <w:rPr>
          <w:rFonts w:ascii="Tahoma" w:hAnsi="Tahoma" w:cs="Tahoma"/>
          <w:szCs w:val="22"/>
        </w:rPr>
      </w:pPr>
      <w:r w:rsidRPr="00726266">
        <w:rPr>
          <w:rFonts w:ascii="Tahoma" w:hAnsi="Tahoma" w:cs="Tahoma"/>
          <w:szCs w:val="22"/>
        </w:rPr>
        <w:t>El incumplimiento de</w:t>
      </w:r>
      <w:r w:rsidR="00D6056B" w:rsidRPr="00726266">
        <w:rPr>
          <w:rFonts w:ascii="Tahoma" w:hAnsi="Tahoma" w:cs="Tahoma"/>
          <w:szCs w:val="22"/>
        </w:rPr>
        <w:t xml:space="preserve"> </w:t>
      </w:r>
      <w:r w:rsidRPr="00726266">
        <w:rPr>
          <w:rFonts w:ascii="Tahoma" w:hAnsi="Tahoma" w:cs="Tahoma"/>
          <w:szCs w:val="22"/>
        </w:rPr>
        <w:t>l</w:t>
      </w:r>
      <w:r w:rsidR="00D6056B" w:rsidRPr="00726266">
        <w:rPr>
          <w:rFonts w:ascii="Tahoma" w:hAnsi="Tahoma" w:cs="Tahoma"/>
          <w:szCs w:val="22"/>
        </w:rPr>
        <w:t>a meta será penalizado de acuerdo a lo siguiente:</w:t>
      </w:r>
    </w:p>
    <w:p w:rsidR="00876D15" w:rsidRPr="00726266" w:rsidRDefault="00876D15" w:rsidP="000918E2">
      <w:pPr>
        <w:rPr>
          <w:rFonts w:ascii="Tahoma" w:hAnsi="Tahoma" w:cs="Tahoma"/>
          <w:b/>
          <w:szCs w:val="22"/>
        </w:rPr>
      </w:pPr>
    </w:p>
    <w:p w:rsidR="00B04FC8" w:rsidRPr="00726266" w:rsidRDefault="00B04FC8" w:rsidP="000918E2">
      <w:pPr>
        <w:rPr>
          <w:rFonts w:ascii="Tahoma" w:hAnsi="Tahoma" w:cs="Tahoma"/>
          <w:szCs w:val="22"/>
        </w:rPr>
      </w:pPr>
      <w:r w:rsidRPr="00726266">
        <w:rPr>
          <w:rFonts w:ascii="Tahoma" w:hAnsi="Tahoma" w:cs="Tahoma"/>
          <w:szCs w:val="22"/>
        </w:rPr>
        <w:t xml:space="preserve">Para el caso del incumplimiento del cronograma </w:t>
      </w:r>
      <w:r w:rsidR="00877B42">
        <w:rPr>
          <w:rFonts w:ascii="Tahoma" w:hAnsi="Tahoma" w:cs="Tahoma"/>
          <w:szCs w:val="22"/>
        </w:rPr>
        <w:t>en estaciones de radioenlace y radiobases</w:t>
      </w:r>
      <w:r w:rsidRPr="00726266">
        <w:rPr>
          <w:rFonts w:ascii="Tahoma" w:hAnsi="Tahoma" w:cs="Tahoma"/>
          <w:szCs w:val="22"/>
        </w:rPr>
        <w:t xml:space="preserve">, se establece una penalidad de </w:t>
      </w:r>
      <w:r w:rsidR="00877B42">
        <w:rPr>
          <w:rFonts w:ascii="Tahoma" w:hAnsi="Tahoma" w:cs="Tahoma"/>
          <w:szCs w:val="22"/>
        </w:rPr>
        <w:t xml:space="preserve"> Bs 1</w:t>
      </w:r>
      <w:r w:rsidR="00C0700F" w:rsidRPr="00726266">
        <w:rPr>
          <w:rFonts w:ascii="Tahoma" w:hAnsi="Tahoma" w:cs="Tahoma"/>
          <w:szCs w:val="22"/>
        </w:rPr>
        <w:t xml:space="preserve">.000,00 </w:t>
      </w:r>
      <w:r w:rsidR="00152A44" w:rsidRPr="00726266">
        <w:rPr>
          <w:rFonts w:ascii="Tahoma" w:hAnsi="Tahoma" w:cs="Tahoma"/>
          <w:szCs w:val="22"/>
        </w:rPr>
        <w:t xml:space="preserve"> </w:t>
      </w:r>
      <w:r w:rsidRPr="00726266">
        <w:rPr>
          <w:rFonts w:ascii="Tahoma" w:hAnsi="Tahoma" w:cs="Tahoma"/>
          <w:szCs w:val="22"/>
        </w:rPr>
        <w:t>(</w:t>
      </w:r>
      <w:r w:rsidR="00877B42">
        <w:rPr>
          <w:rFonts w:ascii="Tahoma" w:hAnsi="Tahoma" w:cs="Tahoma"/>
          <w:szCs w:val="22"/>
        </w:rPr>
        <w:t>Bolivianos Un</w:t>
      </w:r>
      <w:r w:rsidRPr="00726266">
        <w:rPr>
          <w:rFonts w:ascii="Tahoma" w:hAnsi="Tahoma" w:cs="Tahoma"/>
          <w:szCs w:val="22"/>
        </w:rPr>
        <w:t xml:space="preserve"> mil </w:t>
      </w:r>
      <w:r w:rsidR="00C0700F" w:rsidRPr="00726266">
        <w:rPr>
          <w:rFonts w:ascii="Tahoma" w:hAnsi="Tahoma" w:cs="Tahoma"/>
          <w:szCs w:val="22"/>
        </w:rPr>
        <w:t>00/</w:t>
      </w:r>
      <w:proofErr w:type="gramStart"/>
      <w:r w:rsidR="00C0700F" w:rsidRPr="00726266">
        <w:rPr>
          <w:rFonts w:ascii="Tahoma" w:hAnsi="Tahoma" w:cs="Tahoma"/>
          <w:szCs w:val="22"/>
        </w:rPr>
        <w:t>100</w:t>
      </w:r>
      <w:r w:rsidR="00877B42">
        <w:rPr>
          <w:rFonts w:ascii="Tahoma" w:hAnsi="Tahoma" w:cs="Tahoma"/>
          <w:szCs w:val="22"/>
        </w:rPr>
        <w:t xml:space="preserve"> </w:t>
      </w:r>
      <w:r w:rsidRPr="00726266">
        <w:rPr>
          <w:rFonts w:ascii="Tahoma" w:hAnsi="Tahoma" w:cs="Tahoma"/>
          <w:szCs w:val="22"/>
        </w:rPr>
        <w:t>)</w:t>
      </w:r>
      <w:proofErr w:type="gramEnd"/>
      <w:r w:rsidRPr="00726266">
        <w:rPr>
          <w:rFonts w:ascii="Tahoma" w:hAnsi="Tahoma" w:cs="Tahoma"/>
          <w:szCs w:val="22"/>
        </w:rPr>
        <w:t xml:space="preserve"> por estación.</w:t>
      </w:r>
    </w:p>
    <w:p w:rsidR="00876D15" w:rsidRPr="00726266" w:rsidRDefault="00876D15" w:rsidP="000918E2">
      <w:pPr>
        <w:rPr>
          <w:rFonts w:ascii="Tahoma" w:hAnsi="Tahoma" w:cs="Tahoma"/>
          <w:szCs w:val="22"/>
        </w:rPr>
      </w:pPr>
    </w:p>
    <w:p w:rsidR="00B04FC8" w:rsidRPr="00726266" w:rsidRDefault="00B04FC8" w:rsidP="000918E2">
      <w:pPr>
        <w:rPr>
          <w:rFonts w:ascii="Tahoma" w:hAnsi="Tahoma" w:cs="Tahoma"/>
          <w:szCs w:val="22"/>
        </w:rPr>
      </w:pPr>
      <w:r w:rsidRPr="00726266">
        <w:rPr>
          <w:rFonts w:ascii="Tahoma" w:hAnsi="Tahoma" w:cs="Tahoma"/>
          <w:szCs w:val="22"/>
        </w:rPr>
        <w:t xml:space="preserve">Para el caso del  incumplimiento del cronograma en nodos de acceso se aplicará una penalidad de </w:t>
      </w:r>
      <w:r w:rsidR="00C0700F" w:rsidRPr="00726266">
        <w:rPr>
          <w:rFonts w:ascii="Tahoma" w:hAnsi="Tahoma" w:cs="Tahoma"/>
          <w:szCs w:val="22"/>
        </w:rPr>
        <w:t xml:space="preserve"> Bs 300,00 </w:t>
      </w:r>
      <w:r w:rsidRPr="00726266">
        <w:rPr>
          <w:rFonts w:ascii="Tahoma" w:hAnsi="Tahoma" w:cs="Tahoma"/>
          <w:szCs w:val="22"/>
        </w:rPr>
        <w:t>(</w:t>
      </w:r>
      <w:r w:rsidR="00C0700F" w:rsidRPr="00726266">
        <w:rPr>
          <w:rFonts w:ascii="Tahoma" w:hAnsi="Tahoma" w:cs="Tahoma"/>
          <w:szCs w:val="22"/>
        </w:rPr>
        <w:t xml:space="preserve">Bolivianos </w:t>
      </w:r>
      <w:r w:rsidR="00D6056B" w:rsidRPr="00726266">
        <w:rPr>
          <w:rFonts w:ascii="Tahoma" w:hAnsi="Tahoma" w:cs="Tahoma"/>
          <w:szCs w:val="22"/>
        </w:rPr>
        <w:t>trescientos</w:t>
      </w:r>
      <w:r w:rsidR="00C0700F" w:rsidRPr="00726266">
        <w:rPr>
          <w:rFonts w:ascii="Tahoma" w:hAnsi="Tahoma" w:cs="Tahoma"/>
          <w:szCs w:val="22"/>
        </w:rPr>
        <w:t xml:space="preserve"> 00/100</w:t>
      </w:r>
      <w:r w:rsidRPr="00726266">
        <w:rPr>
          <w:rFonts w:ascii="Tahoma" w:hAnsi="Tahoma" w:cs="Tahoma"/>
          <w:szCs w:val="22"/>
        </w:rPr>
        <w:t>) por  nodo</w:t>
      </w:r>
      <w:r w:rsidR="00C0700F" w:rsidRPr="00726266">
        <w:rPr>
          <w:rFonts w:ascii="Tahoma" w:hAnsi="Tahoma" w:cs="Tahoma"/>
          <w:szCs w:val="22"/>
        </w:rPr>
        <w:t>.</w:t>
      </w:r>
      <w:r w:rsidRPr="00726266">
        <w:rPr>
          <w:rFonts w:ascii="Tahoma" w:hAnsi="Tahoma" w:cs="Tahoma"/>
          <w:szCs w:val="22"/>
        </w:rPr>
        <w:t xml:space="preserve"> </w:t>
      </w:r>
    </w:p>
    <w:p w:rsidR="008A6B71" w:rsidRPr="00726266" w:rsidRDefault="008A6B71" w:rsidP="000918E2">
      <w:pPr>
        <w:rPr>
          <w:rFonts w:ascii="Tahoma" w:hAnsi="Tahoma" w:cs="Tahoma"/>
          <w:szCs w:val="22"/>
        </w:rPr>
      </w:pPr>
    </w:p>
    <w:p w:rsidR="008A2CAA" w:rsidRPr="00726266" w:rsidRDefault="008A2CAA" w:rsidP="000918E2">
      <w:pPr>
        <w:rPr>
          <w:rFonts w:ascii="Tahoma" w:hAnsi="Tahoma" w:cs="Tahoma"/>
          <w:szCs w:val="22"/>
          <w:lang w:val="es-MX"/>
        </w:rPr>
      </w:pPr>
      <w:r w:rsidRPr="00726266">
        <w:rPr>
          <w:rFonts w:ascii="Tahoma" w:hAnsi="Tahoma" w:cs="Tahoma"/>
          <w:szCs w:val="22"/>
          <w:lang w:val="es-MX"/>
        </w:rPr>
        <w:t>El incumplimiento del cronograma por razones de fuerza mayor no ser</w:t>
      </w:r>
      <w:r w:rsidR="0009542D" w:rsidRPr="00726266">
        <w:rPr>
          <w:rFonts w:ascii="Tahoma" w:hAnsi="Tahoma" w:cs="Tahoma"/>
          <w:szCs w:val="22"/>
          <w:lang w:val="es-MX"/>
        </w:rPr>
        <w:t>á penalizado (contingencias,  bloqueos de caminos,  inundaciones, etc.).  Para lo cuál, la e</w:t>
      </w:r>
      <w:r w:rsidR="00B6278D" w:rsidRPr="00726266">
        <w:rPr>
          <w:rFonts w:ascii="Tahoma" w:hAnsi="Tahoma" w:cs="Tahoma"/>
          <w:szCs w:val="22"/>
          <w:lang w:val="es-MX"/>
        </w:rPr>
        <w:t>mpresa contratista está obligada</w:t>
      </w:r>
      <w:r w:rsidR="0009542D" w:rsidRPr="00726266">
        <w:rPr>
          <w:rFonts w:ascii="Tahoma" w:hAnsi="Tahoma" w:cs="Tahoma"/>
          <w:szCs w:val="22"/>
          <w:lang w:val="es-MX"/>
        </w:rPr>
        <w:t xml:space="preserve"> a presentar </w:t>
      </w:r>
      <w:r w:rsidR="00876D15" w:rsidRPr="00726266">
        <w:rPr>
          <w:rFonts w:ascii="Tahoma" w:hAnsi="Tahoma" w:cs="Tahoma"/>
          <w:szCs w:val="22"/>
          <w:lang w:val="es-MX"/>
        </w:rPr>
        <w:t>certificaciones</w:t>
      </w:r>
      <w:r w:rsidR="0009542D" w:rsidRPr="00726266">
        <w:rPr>
          <w:rFonts w:ascii="Tahoma" w:hAnsi="Tahoma" w:cs="Tahoma"/>
          <w:szCs w:val="22"/>
          <w:lang w:val="es-MX"/>
        </w:rPr>
        <w:t xml:space="preserve">  de descargo.</w:t>
      </w:r>
    </w:p>
    <w:p w:rsidR="00B6278D" w:rsidRPr="00726266" w:rsidRDefault="00B6278D" w:rsidP="000918E2">
      <w:pPr>
        <w:rPr>
          <w:rFonts w:ascii="Tahoma" w:hAnsi="Tahoma" w:cs="Tahoma"/>
          <w:szCs w:val="22"/>
          <w:lang w:val="es-MX"/>
        </w:rPr>
      </w:pPr>
      <w:r w:rsidRPr="00726266">
        <w:rPr>
          <w:rFonts w:ascii="Tahoma" w:hAnsi="Tahoma" w:cs="Tahoma"/>
          <w:szCs w:val="22"/>
          <w:lang w:val="es-MX"/>
        </w:rPr>
        <w:t>Las modificaciones del cronograma debido a trabajos de emergencias deben ser  autorizadas por ENTEL para que sean tomadas en cuenta en el proceso de evaluación.</w:t>
      </w:r>
    </w:p>
    <w:p w:rsidR="000918E2" w:rsidRPr="00726266" w:rsidRDefault="000918E2" w:rsidP="000918E2">
      <w:pPr>
        <w:rPr>
          <w:rFonts w:ascii="Tahoma" w:hAnsi="Tahoma" w:cs="Tahoma"/>
          <w:szCs w:val="22"/>
          <w:lang w:val="es-MX"/>
        </w:rPr>
      </w:pPr>
    </w:p>
    <w:p w:rsidR="000918E2" w:rsidRPr="00726266" w:rsidRDefault="000918E2" w:rsidP="000918E2">
      <w:pPr>
        <w:rPr>
          <w:rFonts w:ascii="Tahoma" w:hAnsi="Tahoma" w:cs="Tahoma"/>
          <w:szCs w:val="22"/>
          <w:lang w:val="es-ES_tradnl"/>
        </w:rPr>
      </w:pPr>
    </w:p>
    <w:p w:rsidR="00692461" w:rsidRPr="00726266" w:rsidRDefault="00692461" w:rsidP="00692461">
      <w:pPr>
        <w:pStyle w:val="Ttulo2"/>
        <w:rPr>
          <w:rFonts w:ascii="Tahoma" w:hAnsi="Tahoma" w:cs="Tahoma"/>
          <w:szCs w:val="22"/>
        </w:rPr>
      </w:pPr>
      <w:bookmarkStart w:id="13" w:name="_Toc419379821"/>
      <w:bookmarkStart w:id="14" w:name="_Toc85826870"/>
      <w:bookmarkStart w:id="15" w:name="_Toc99975749"/>
      <w:bookmarkStart w:id="16" w:name="_Toc158534583"/>
      <w:r w:rsidRPr="00726266">
        <w:rPr>
          <w:rFonts w:ascii="Tahoma" w:hAnsi="Tahoma" w:cs="Tahoma"/>
          <w:szCs w:val="22"/>
        </w:rPr>
        <w:t xml:space="preserve">INCUMPLIMIENTO DE LOS </w:t>
      </w:r>
      <w:r w:rsidR="00387000" w:rsidRPr="00726266">
        <w:rPr>
          <w:rFonts w:ascii="Tahoma" w:hAnsi="Tahoma" w:cs="Tahoma"/>
          <w:szCs w:val="22"/>
        </w:rPr>
        <w:t>TIEMPOS DE RESTABLECIMIENTO</w:t>
      </w:r>
      <w:bookmarkEnd w:id="13"/>
      <w:r w:rsidR="00387000" w:rsidRPr="00726266">
        <w:rPr>
          <w:rFonts w:ascii="Tahoma" w:hAnsi="Tahoma" w:cs="Tahoma"/>
          <w:szCs w:val="22"/>
        </w:rPr>
        <w:t xml:space="preserve"> </w:t>
      </w:r>
      <w:bookmarkEnd w:id="14"/>
      <w:bookmarkEnd w:id="15"/>
      <w:bookmarkEnd w:id="16"/>
    </w:p>
    <w:p w:rsidR="00E11D66" w:rsidRPr="00726266" w:rsidRDefault="00E11D66" w:rsidP="00E11D66">
      <w:pPr>
        <w:ind w:left="420"/>
        <w:rPr>
          <w:rFonts w:ascii="Tahoma" w:hAnsi="Tahoma" w:cs="Tahoma"/>
          <w:szCs w:val="22"/>
        </w:rPr>
      </w:pPr>
    </w:p>
    <w:p w:rsidR="00585288" w:rsidRPr="00726266" w:rsidRDefault="00E11D66" w:rsidP="00293847">
      <w:pPr>
        <w:rPr>
          <w:rFonts w:ascii="Tahoma" w:hAnsi="Tahoma" w:cs="Tahoma"/>
          <w:szCs w:val="22"/>
        </w:rPr>
      </w:pPr>
      <w:r w:rsidRPr="00726266">
        <w:rPr>
          <w:rFonts w:ascii="Tahoma" w:hAnsi="Tahoma" w:cs="Tahoma"/>
          <w:szCs w:val="22"/>
        </w:rPr>
        <w:t>Esta penalización es aplicable al mantenimiento correctivo no programado, la</w:t>
      </w:r>
      <w:r w:rsidR="00D00A9B" w:rsidRPr="00726266">
        <w:rPr>
          <w:rFonts w:ascii="Tahoma" w:hAnsi="Tahoma" w:cs="Tahoma"/>
          <w:szCs w:val="22"/>
        </w:rPr>
        <w:t>s</w:t>
      </w:r>
      <w:r w:rsidRPr="00726266">
        <w:rPr>
          <w:rFonts w:ascii="Tahoma" w:hAnsi="Tahoma" w:cs="Tahoma"/>
          <w:szCs w:val="22"/>
        </w:rPr>
        <w:t xml:space="preserve"> meta</w:t>
      </w:r>
      <w:r w:rsidR="00D00A9B" w:rsidRPr="00726266">
        <w:rPr>
          <w:rFonts w:ascii="Tahoma" w:hAnsi="Tahoma" w:cs="Tahoma"/>
          <w:szCs w:val="22"/>
        </w:rPr>
        <w:t>s</w:t>
      </w:r>
      <w:r w:rsidRPr="00726266">
        <w:rPr>
          <w:rFonts w:ascii="Tahoma" w:hAnsi="Tahoma" w:cs="Tahoma"/>
          <w:szCs w:val="22"/>
        </w:rPr>
        <w:t xml:space="preserve"> de cumplimiento se establece</w:t>
      </w:r>
      <w:r w:rsidR="00D00A9B" w:rsidRPr="00726266">
        <w:rPr>
          <w:rFonts w:ascii="Tahoma" w:hAnsi="Tahoma" w:cs="Tahoma"/>
          <w:szCs w:val="22"/>
        </w:rPr>
        <w:t>n</w:t>
      </w:r>
      <w:r w:rsidRPr="00726266">
        <w:rPr>
          <w:rFonts w:ascii="Tahoma" w:hAnsi="Tahoma" w:cs="Tahoma"/>
          <w:szCs w:val="22"/>
        </w:rPr>
        <w:t xml:space="preserve">  de acuerdo a categorías de fallas.</w:t>
      </w:r>
    </w:p>
    <w:p w:rsidR="00585288" w:rsidRPr="00726266" w:rsidRDefault="00585288" w:rsidP="00585288">
      <w:pPr>
        <w:ind w:left="420"/>
        <w:rPr>
          <w:rFonts w:ascii="Tahoma" w:hAnsi="Tahoma" w:cs="Tahoma"/>
          <w:szCs w:val="22"/>
        </w:rPr>
      </w:pPr>
    </w:p>
    <w:p w:rsidR="00E11D66" w:rsidRPr="00726266" w:rsidRDefault="00E11D66" w:rsidP="00293847">
      <w:pPr>
        <w:numPr>
          <w:ilvl w:val="0"/>
          <w:numId w:val="23"/>
        </w:numPr>
        <w:rPr>
          <w:rFonts w:ascii="Tahoma" w:hAnsi="Tahoma" w:cs="Tahoma"/>
          <w:b/>
          <w:szCs w:val="22"/>
        </w:rPr>
      </w:pPr>
      <w:r w:rsidRPr="00726266">
        <w:rPr>
          <w:rFonts w:ascii="Tahoma" w:hAnsi="Tahoma" w:cs="Tahoma"/>
          <w:b/>
          <w:szCs w:val="22"/>
        </w:rPr>
        <w:t xml:space="preserve">Definición de parámetros </w:t>
      </w:r>
      <w:r w:rsidR="000A6384" w:rsidRPr="00726266">
        <w:rPr>
          <w:rFonts w:ascii="Tahoma" w:hAnsi="Tahoma" w:cs="Tahoma"/>
          <w:b/>
          <w:szCs w:val="22"/>
        </w:rPr>
        <w:t>relativos al mantenimiento correctivo:</w:t>
      </w:r>
    </w:p>
    <w:p w:rsidR="000A6384" w:rsidRPr="00726266" w:rsidRDefault="00E11D66" w:rsidP="00E11D66">
      <w:pPr>
        <w:spacing w:beforeLines="150" w:before="360" w:line="240" w:lineRule="atLeast"/>
        <w:ind w:left="420"/>
        <w:rPr>
          <w:rFonts w:ascii="Tahoma" w:hAnsi="Tahoma" w:cs="Tahoma"/>
          <w:szCs w:val="22"/>
        </w:rPr>
      </w:pPr>
      <w:r w:rsidRPr="00726266">
        <w:rPr>
          <w:rFonts w:ascii="Tahoma" w:hAnsi="Tahoma" w:cs="Tahoma"/>
          <w:b/>
          <w:szCs w:val="22"/>
        </w:rPr>
        <w:t xml:space="preserve"> “Tiempo de Respuesta”</w:t>
      </w:r>
      <w:r w:rsidR="000A6384" w:rsidRPr="00726266">
        <w:rPr>
          <w:rFonts w:ascii="Tahoma" w:hAnsi="Tahoma" w:cs="Tahoma"/>
          <w:szCs w:val="22"/>
        </w:rPr>
        <w:t xml:space="preserve"> se refiere al tiempo transcurrido </w:t>
      </w:r>
      <w:r w:rsidRPr="00726266">
        <w:rPr>
          <w:rFonts w:ascii="Tahoma" w:hAnsi="Tahoma" w:cs="Tahoma"/>
          <w:szCs w:val="22"/>
        </w:rPr>
        <w:t xml:space="preserve"> entre la </w:t>
      </w:r>
      <w:r w:rsidR="000A6384" w:rsidRPr="00726266">
        <w:rPr>
          <w:rFonts w:ascii="Tahoma" w:hAnsi="Tahoma" w:cs="Tahoma"/>
          <w:szCs w:val="22"/>
        </w:rPr>
        <w:t>notificación de falla (solicitud del servicio de mantenimiento correctivo por t</w:t>
      </w:r>
      <w:r w:rsidR="00B6031F">
        <w:rPr>
          <w:rFonts w:ascii="Tahoma" w:hAnsi="Tahoma" w:cs="Tahoma"/>
          <w:szCs w:val="22"/>
        </w:rPr>
        <w:t>eléfono) realizada por el NOC</w:t>
      </w:r>
      <w:r w:rsidR="000A6384" w:rsidRPr="00726266">
        <w:rPr>
          <w:rFonts w:ascii="Tahoma" w:hAnsi="Tahoma" w:cs="Tahoma"/>
          <w:szCs w:val="22"/>
        </w:rPr>
        <w:t xml:space="preserve"> ó Supervisor Regional de ENTEL y la primera respuesta telefónica proporcionada por el responsable de la empresa contratista </w:t>
      </w:r>
      <w:r w:rsidR="00B6031F">
        <w:rPr>
          <w:rFonts w:ascii="Tahoma" w:hAnsi="Tahoma" w:cs="Tahoma"/>
          <w:szCs w:val="22"/>
        </w:rPr>
        <w:t>para indicar la partida de la cuadrilla al sitio de falla</w:t>
      </w:r>
      <w:r w:rsidR="000A6384" w:rsidRPr="00726266">
        <w:rPr>
          <w:rFonts w:ascii="Tahoma" w:hAnsi="Tahoma" w:cs="Tahoma"/>
          <w:szCs w:val="22"/>
        </w:rPr>
        <w:t>.</w:t>
      </w:r>
    </w:p>
    <w:p w:rsidR="00585288" w:rsidRPr="00726266" w:rsidRDefault="00E11D66" w:rsidP="00E11D66">
      <w:pPr>
        <w:spacing w:beforeLines="150" w:before="360" w:line="240" w:lineRule="atLeast"/>
        <w:ind w:left="420"/>
        <w:rPr>
          <w:rFonts w:ascii="Tahoma" w:hAnsi="Tahoma" w:cs="Tahoma"/>
          <w:szCs w:val="22"/>
        </w:rPr>
      </w:pPr>
      <w:r w:rsidRPr="00726266">
        <w:rPr>
          <w:rFonts w:ascii="Tahoma" w:hAnsi="Tahoma" w:cs="Tahoma"/>
          <w:b/>
          <w:szCs w:val="22"/>
        </w:rPr>
        <w:t>“Tiem</w:t>
      </w:r>
      <w:r w:rsidR="00533129" w:rsidRPr="00726266">
        <w:rPr>
          <w:rFonts w:ascii="Tahoma" w:hAnsi="Tahoma" w:cs="Tahoma"/>
          <w:b/>
          <w:szCs w:val="22"/>
        </w:rPr>
        <w:t>po de R</w:t>
      </w:r>
      <w:r w:rsidRPr="00726266">
        <w:rPr>
          <w:rFonts w:ascii="Tahoma" w:hAnsi="Tahoma" w:cs="Tahoma"/>
          <w:b/>
          <w:szCs w:val="22"/>
        </w:rPr>
        <w:t>establecimiento</w:t>
      </w:r>
      <w:r w:rsidR="00533129" w:rsidRPr="00726266">
        <w:rPr>
          <w:rFonts w:ascii="Tahoma" w:hAnsi="Tahoma" w:cs="Tahoma"/>
          <w:b/>
          <w:szCs w:val="22"/>
        </w:rPr>
        <w:t xml:space="preserve"> (Recuperación</w:t>
      </w:r>
      <w:r w:rsidRPr="00726266">
        <w:rPr>
          <w:rFonts w:ascii="Tahoma" w:hAnsi="Tahoma" w:cs="Tahoma"/>
          <w:b/>
          <w:szCs w:val="22"/>
        </w:rPr>
        <w:t xml:space="preserve"> Temporal</w:t>
      </w:r>
      <w:r w:rsidR="00533129" w:rsidRPr="00726266">
        <w:rPr>
          <w:rFonts w:ascii="Tahoma" w:hAnsi="Tahoma" w:cs="Tahoma"/>
          <w:b/>
          <w:szCs w:val="22"/>
        </w:rPr>
        <w:t>)</w:t>
      </w:r>
      <w:r w:rsidRPr="00726266">
        <w:rPr>
          <w:rFonts w:ascii="Tahoma" w:hAnsi="Tahoma" w:cs="Tahoma"/>
          <w:b/>
          <w:szCs w:val="22"/>
        </w:rPr>
        <w:t>”</w:t>
      </w:r>
      <w:r w:rsidR="00533129" w:rsidRPr="00726266">
        <w:rPr>
          <w:rFonts w:ascii="Tahoma" w:hAnsi="Tahoma" w:cs="Tahoma"/>
          <w:szCs w:val="22"/>
        </w:rPr>
        <w:t xml:space="preserve"> significa el tiempo computado</w:t>
      </w:r>
      <w:r w:rsidRPr="00726266">
        <w:rPr>
          <w:rFonts w:ascii="Tahoma" w:hAnsi="Tahoma" w:cs="Tahoma"/>
          <w:szCs w:val="22"/>
        </w:rPr>
        <w:t xml:space="preserve"> desde </w:t>
      </w:r>
      <w:r w:rsidR="00533129" w:rsidRPr="00726266">
        <w:rPr>
          <w:rFonts w:ascii="Tahoma" w:hAnsi="Tahoma" w:cs="Tahoma"/>
          <w:szCs w:val="22"/>
        </w:rPr>
        <w:t xml:space="preserve">el momento de la notificación de falla hasta </w:t>
      </w:r>
      <w:r w:rsidRPr="00726266">
        <w:rPr>
          <w:rFonts w:ascii="Tahoma" w:hAnsi="Tahoma" w:cs="Tahoma"/>
          <w:szCs w:val="22"/>
        </w:rPr>
        <w:t>el restable</w:t>
      </w:r>
      <w:r w:rsidR="00533129" w:rsidRPr="00726266">
        <w:rPr>
          <w:rFonts w:ascii="Tahoma" w:hAnsi="Tahoma" w:cs="Tahoma"/>
          <w:szCs w:val="22"/>
        </w:rPr>
        <w:t>cimiento del sistema ó equipo afectado de manera provisional ó definitiva. Es decir, el tiempo de viaje, tiempo de diagnóstico y tiempo de solución</w:t>
      </w:r>
      <w:r w:rsidR="003D2C3D" w:rsidRPr="00726266">
        <w:rPr>
          <w:rFonts w:ascii="Tahoma" w:hAnsi="Tahoma" w:cs="Tahoma"/>
          <w:szCs w:val="22"/>
        </w:rPr>
        <w:t xml:space="preserve"> de falla,</w:t>
      </w:r>
      <w:r w:rsidR="00533129" w:rsidRPr="00726266">
        <w:rPr>
          <w:rFonts w:ascii="Tahoma" w:hAnsi="Tahoma" w:cs="Tahoma"/>
          <w:szCs w:val="22"/>
        </w:rPr>
        <w:t xml:space="preserve"> están dentro del tiempo de restablecimiento.</w:t>
      </w:r>
      <w:r w:rsidRPr="00726266">
        <w:rPr>
          <w:rFonts w:ascii="Tahoma" w:hAnsi="Tahoma" w:cs="Tahoma"/>
          <w:szCs w:val="22"/>
        </w:rPr>
        <w:t xml:space="preserve"> </w:t>
      </w:r>
    </w:p>
    <w:p w:rsidR="005E3CA3" w:rsidRPr="00726266" w:rsidRDefault="00B6031F" w:rsidP="00E11D66">
      <w:pPr>
        <w:spacing w:beforeLines="150" w:before="360" w:line="240" w:lineRule="atLeast"/>
        <w:ind w:left="420"/>
        <w:rPr>
          <w:rFonts w:ascii="Tahoma" w:hAnsi="Tahoma" w:cs="Tahoma"/>
          <w:szCs w:val="22"/>
        </w:rPr>
      </w:pPr>
      <w:r>
        <w:rPr>
          <w:rFonts w:ascii="Tahoma" w:hAnsi="Tahoma" w:cs="Tahoma"/>
          <w:szCs w:val="22"/>
        </w:rPr>
        <w:t xml:space="preserve">En caso </w:t>
      </w:r>
      <w:r w:rsidR="003D2C3D" w:rsidRPr="00726266">
        <w:rPr>
          <w:rFonts w:ascii="Tahoma" w:hAnsi="Tahoma" w:cs="Tahoma"/>
          <w:szCs w:val="22"/>
        </w:rPr>
        <w:t>que la solución definitiva requiera de repuestos que no existen en sitio, el tiempo de respuesta se computa hasta el  momento en que la cuadrilla de mantenimiento proporcio</w:t>
      </w:r>
      <w:r>
        <w:rPr>
          <w:rFonts w:ascii="Tahoma" w:hAnsi="Tahoma" w:cs="Tahoma"/>
          <w:szCs w:val="22"/>
        </w:rPr>
        <w:t>na  al NOC</w:t>
      </w:r>
      <w:r w:rsidR="003D2C3D" w:rsidRPr="00726266">
        <w:rPr>
          <w:rFonts w:ascii="Tahoma" w:hAnsi="Tahoma" w:cs="Tahoma"/>
          <w:szCs w:val="22"/>
        </w:rPr>
        <w:t xml:space="preserve"> ó Supervisor Regional de ENTEL, el diagnóstico definitivo indicando los elementos averiados y repuestos y partes requeridos</w:t>
      </w:r>
    </w:p>
    <w:p w:rsidR="00E11D66" w:rsidRPr="00726266" w:rsidRDefault="00E11D66" w:rsidP="00E11D66">
      <w:pPr>
        <w:spacing w:beforeLines="150" w:before="360" w:line="240" w:lineRule="atLeast"/>
        <w:ind w:left="420"/>
        <w:rPr>
          <w:rFonts w:ascii="Tahoma" w:hAnsi="Tahoma" w:cs="Tahoma"/>
          <w:szCs w:val="22"/>
        </w:rPr>
      </w:pPr>
      <w:r w:rsidRPr="00726266">
        <w:rPr>
          <w:rFonts w:ascii="Tahoma" w:hAnsi="Tahoma" w:cs="Tahoma"/>
          <w:b/>
          <w:szCs w:val="22"/>
        </w:rPr>
        <w:t xml:space="preserve">“Tiempo de Solución” </w:t>
      </w:r>
      <w:r w:rsidRPr="00726266">
        <w:rPr>
          <w:rFonts w:ascii="Tahoma" w:hAnsi="Tahoma" w:cs="Tahoma"/>
          <w:szCs w:val="22"/>
        </w:rPr>
        <w:t xml:space="preserve">significa el tiempo medido entre </w:t>
      </w:r>
      <w:r w:rsidR="003D2C3D" w:rsidRPr="00726266">
        <w:rPr>
          <w:rFonts w:ascii="Tahoma" w:hAnsi="Tahoma" w:cs="Tahoma"/>
          <w:szCs w:val="22"/>
        </w:rPr>
        <w:t xml:space="preserve">la recepción </w:t>
      </w:r>
      <w:r w:rsidR="00014B84" w:rsidRPr="00726266">
        <w:rPr>
          <w:rFonts w:ascii="Tahoma" w:hAnsi="Tahoma" w:cs="Tahoma"/>
          <w:szCs w:val="22"/>
        </w:rPr>
        <w:t xml:space="preserve">del diagnóstico en sitio </w:t>
      </w:r>
      <w:r w:rsidR="003D2C3D" w:rsidRPr="00726266">
        <w:rPr>
          <w:rFonts w:ascii="Tahoma" w:hAnsi="Tahoma" w:cs="Tahoma"/>
          <w:szCs w:val="22"/>
        </w:rPr>
        <w:t xml:space="preserve"> y la solución definitiva de la falla. </w:t>
      </w:r>
    </w:p>
    <w:p w:rsidR="001E6409" w:rsidRPr="00726266" w:rsidRDefault="001E6409" w:rsidP="00E11D66">
      <w:pPr>
        <w:ind w:left="420"/>
        <w:rPr>
          <w:rFonts w:ascii="Tahoma" w:hAnsi="Tahoma" w:cs="Tahoma"/>
          <w:b/>
          <w:szCs w:val="22"/>
          <w:lang w:val="es-BO"/>
        </w:rPr>
      </w:pPr>
    </w:p>
    <w:p w:rsidR="00E11D66" w:rsidRPr="00726266" w:rsidRDefault="00014B84" w:rsidP="00E11D66">
      <w:pPr>
        <w:ind w:left="420"/>
        <w:rPr>
          <w:rFonts w:ascii="Tahoma" w:hAnsi="Tahoma" w:cs="Tahoma"/>
          <w:szCs w:val="22"/>
          <w:lang w:val="es-BO"/>
        </w:rPr>
      </w:pPr>
      <w:r w:rsidRPr="00726266">
        <w:rPr>
          <w:rFonts w:ascii="Tahoma" w:hAnsi="Tahoma" w:cs="Tahoma"/>
          <w:b/>
          <w:szCs w:val="22"/>
          <w:lang w:val="es-BO"/>
        </w:rPr>
        <w:t>“</w:t>
      </w:r>
      <w:proofErr w:type="gramStart"/>
      <w:r w:rsidRPr="00726266">
        <w:rPr>
          <w:rFonts w:ascii="Tahoma" w:hAnsi="Tahoma" w:cs="Tahoma"/>
          <w:b/>
          <w:szCs w:val="22"/>
          <w:lang w:val="es-BO"/>
        </w:rPr>
        <w:t xml:space="preserve">Falla </w:t>
      </w:r>
      <w:r w:rsidR="00E11D66" w:rsidRPr="00726266">
        <w:rPr>
          <w:rFonts w:ascii="Tahoma" w:hAnsi="Tahoma" w:cs="Tahoma"/>
          <w:szCs w:val="22"/>
          <w:lang w:val="es-BO"/>
        </w:rPr>
        <w:t>”</w:t>
      </w:r>
      <w:proofErr w:type="gramEnd"/>
      <w:r w:rsidR="00E11D66" w:rsidRPr="00726266">
        <w:rPr>
          <w:rFonts w:ascii="Tahoma" w:hAnsi="Tahoma" w:cs="Tahoma"/>
          <w:szCs w:val="22"/>
          <w:lang w:val="es-BO"/>
        </w:rPr>
        <w:t xml:space="preserve"> significa la no conformidad  del Sistema  con las Especificaciones Técnicas. Se definen tres (3)</w:t>
      </w:r>
      <w:r w:rsidRPr="00726266">
        <w:rPr>
          <w:rFonts w:ascii="Tahoma" w:hAnsi="Tahoma" w:cs="Tahoma"/>
          <w:szCs w:val="22"/>
          <w:lang w:val="es-BO"/>
        </w:rPr>
        <w:t xml:space="preserve"> niveles de severidad de falla: crítica</w:t>
      </w:r>
      <w:r w:rsidR="00E11D66" w:rsidRPr="00726266">
        <w:rPr>
          <w:rFonts w:ascii="Tahoma" w:hAnsi="Tahoma" w:cs="Tahoma"/>
          <w:szCs w:val="22"/>
          <w:lang w:val="es-BO"/>
        </w:rPr>
        <w:t>, ma</w:t>
      </w:r>
      <w:r w:rsidRPr="00726266">
        <w:rPr>
          <w:rFonts w:ascii="Tahoma" w:hAnsi="Tahoma" w:cs="Tahoma"/>
          <w:szCs w:val="22"/>
          <w:lang w:val="es-BO"/>
        </w:rPr>
        <w:t>yor y menor.</w:t>
      </w:r>
    </w:p>
    <w:p w:rsidR="001E6409" w:rsidRPr="00726266" w:rsidRDefault="001E6409" w:rsidP="00E11D66">
      <w:pPr>
        <w:ind w:left="420"/>
        <w:rPr>
          <w:rFonts w:ascii="Tahoma" w:hAnsi="Tahoma" w:cs="Tahoma"/>
          <w:szCs w:val="22"/>
          <w:lang w:val="es-BO"/>
        </w:rPr>
      </w:pPr>
    </w:p>
    <w:p w:rsidR="00E11D66" w:rsidRDefault="00E11D66" w:rsidP="00E11D66">
      <w:pPr>
        <w:ind w:left="420"/>
        <w:rPr>
          <w:rFonts w:ascii="Tahoma" w:hAnsi="Tahoma" w:cs="Tahoma"/>
          <w:szCs w:val="22"/>
          <w:lang w:val="es-BO"/>
        </w:rPr>
      </w:pPr>
      <w:r w:rsidRPr="00726266">
        <w:rPr>
          <w:rFonts w:ascii="Tahoma" w:hAnsi="Tahoma" w:cs="Tahoma"/>
          <w:szCs w:val="22"/>
          <w:lang w:val="es-BO"/>
        </w:rPr>
        <w:t>“</w:t>
      </w:r>
      <w:r w:rsidR="00014B84" w:rsidRPr="00726266">
        <w:rPr>
          <w:rFonts w:ascii="Tahoma" w:hAnsi="Tahoma" w:cs="Tahoma"/>
          <w:b/>
          <w:szCs w:val="22"/>
          <w:lang w:val="es-BO"/>
        </w:rPr>
        <w:t>Crítica</w:t>
      </w:r>
      <w:r w:rsidRPr="00726266">
        <w:rPr>
          <w:rFonts w:ascii="Tahoma" w:hAnsi="Tahoma" w:cs="Tahoma"/>
          <w:b/>
          <w:szCs w:val="22"/>
          <w:lang w:val="es-BO"/>
        </w:rPr>
        <w:t>”</w:t>
      </w:r>
      <w:r w:rsidRPr="00726266">
        <w:rPr>
          <w:rFonts w:ascii="Tahoma" w:hAnsi="Tahoma" w:cs="Tahoma"/>
          <w:szCs w:val="22"/>
          <w:lang w:val="es-BO"/>
        </w:rPr>
        <w:t xml:space="preserve"> Aquellas que provocan una interrupción parcial ó total ó degradación del servicio y/o de alguna de las funcionalidades principales. Son problemas técnicos en producción, donde uno ó más procesos ó programas han terminado anormalmente y suspenden total ó parcialmente </w:t>
      </w:r>
      <w:r w:rsidR="00014B84" w:rsidRPr="00726266">
        <w:rPr>
          <w:rFonts w:ascii="Tahoma" w:hAnsi="Tahoma" w:cs="Tahoma"/>
          <w:szCs w:val="22"/>
          <w:lang w:val="es-BO"/>
        </w:rPr>
        <w:t>la operación en la red (averías de equipos, interrupción del suministro de energía ó interrupción de medios de transmisión como fibra óptica)</w:t>
      </w:r>
      <w:r w:rsidRPr="00726266">
        <w:rPr>
          <w:rFonts w:ascii="Tahoma" w:hAnsi="Tahoma" w:cs="Tahoma"/>
          <w:szCs w:val="22"/>
          <w:lang w:val="es-BO"/>
        </w:rPr>
        <w:t xml:space="preserve">. </w:t>
      </w:r>
    </w:p>
    <w:p w:rsidR="00B6031F" w:rsidRPr="00726266" w:rsidRDefault="00B6031F" w:rsidP="00E11D66">
      <w:pPr>
        <w:ind w:left="420"/>
        <w:rPr>
          <w:rFonts w:ascii="Tahoma" w:hAnsi="Tahoma" w:cs="Tahoma"/>
          <w:szCs w:val="22"/>
          <w:lang w:val="es-BO"/>
        </w:rPr>
      </w:pPr>
    </w:p>
    <w:p w:rsidR="00E11D66" w:rsidRPr="00726266" w:rsidRDefault="00E11D66" w:rsidP="00E11D66">
      <w:pPr>
        <w:ind w:left="420"/>
        <w:rPr>
          <w:rFonts w:ascii="Tahoma" w:hAnsi="Tahoma" w:cs="Tahoma"/>
          <w:szCs w:val="22"/>
          <w:lang w:val="es-BO"/>
        </w:rPr>
      </w:pPr>
      <w:r w:rsidRPr="00726266">
        <w:rPr>
          <w:rFonts w:ascii="Tahoma" w:hAnsi="Tahoma" w:cs="Tahoma"/>
          <w:b/>
          <w:szCs w:val="22"/>
          <w:lang w:val="es-BO"/>
        </w:rPr>
        <w:t>“Mayor”</w:t>
      </w:r>
      <w:r w:rsidRPr="00726266">
        <w:rPr>
          <w:rFonts w:ascii="Tahoma" w:hAnsi="Tahoma" w:cs="Tahoma"/>
          <w:szCs w:val="22"/>
          <w:lang w:val="es-BO"/>
        </w:rPr>
        <w:t xml:space="preserve"> Aquellas que suponen un riesgo de interrupción del servicio ó una degradación importante de la funcionalidad ó de sus resultados. Son problemas en producción que no suspenden  la operación de red ni afectan de manera seria la funcionalidad del sistema, pero causan efectos serios en el resultado parcial de la operación.</w:t>
      </w:r>
    </w:p>
    <w:p w:rsidR="00E11D66" w:rsidRPr="00726266" w:rsidRDefault="00E11D66" w:rsidP="00E11D66">
      <w:pPr>
        <w:ind w:left="420"/>
        <w:rPr>
          <w:rFonts w:ascii="Tahoma" w:hAnsi="Tahoma" w:cs="Tahoma"/>
          <w:b/>
          <w:szCs w:val="22"/>
          <w:lang w:val="es-BO"/>
        </w:rPr>
      </w:pPr>
    </w:p>
    <w:p w:rsidR="00E11D66" w:rsidRPr="00726266" w:rsidRDefault="00E11D66" w:rsidP="00E11D66">
      <w:pPr>
        <w:ind w:left="420"/>
        <w:rPr>
          <w:rFonts w:ascii="Tahoma" w:hAnsi="Tahoma" w:cs="Tahoma"/>
          <w:szCs w:val="22"/>
          <w:lang w:val="es-BO"/>
        </w:rPr>
      </w:pPr>
      <w:r w:rsidRPr="00726266">
        <w:rPr>
          <w:rFonts w:ascii="Tahoma" w:hAnsi="Tahoma" w:cs="Tahoma"/>
          <w:b/>
          <w:szCs w:val="22"/>
          <w:lang w:val="es-BO"/>
        </w:rPr>
        <w:t>“Menor”</w:t>
      </w:r>
      <w:r w:rsidRPr="00726266">
        <w:rPr>
          <w:rFonts w:ascii="Tahoma" w:hAnsi="Tahoma" w:cs="Tahoma"/>
          <w:szCs w:val="22"/>
          <w:lang w:val="es-BO"/>
        </w:rPr>
        <w:t xml:space="preserve"> Son problemas en ambiente de producción de menor impacto y que dan el tiempo necesario para ser atendidas, inclu</w:t>
      </w:r>
      <w:r w:rsidR="000C51AE" w:rsidRPr="00726266">
        <w:rPr>
          <w:rFonts w:ascii="Tahoma" w:hAnsi="Tahoma" w:cs="Tahoma"/>
          <w:szCs w:val="22"/>
          <w:lang w:val="es-BO"/>
        </w:rPr>
        <w:t>yen modificación de parámetros de operación de equipos</w:t>
      </w:r>
      <w:r w:rsidRPr="00726266">
        <w:rPr>
          <w:rFonts w:ascii="Tahoma" w:hAnsi="Tahoma" w:cs="Tahoma"/>
          <w:szCs w:val="22"/>
          <w:lang w:val="es-BO"/>
        </w:rPr>
        <w:t>.</w:t>
      </w:r>
      <w:r w:rsidR="00D00A9B" w:rsidRPr="00726266">
        <w:rPr>
          <w:rFonts w:ascii="Tahoma" w:hAnsi="Tahoma" w:cs="Tahoma"/>
          <w:szCs w:val="22"/>
          <w:lang w:val="es-BO"/>
        </w:rPr>
        <w:t xml:space="preserve"> </w:t>
      </w:r>
      <w:r w:rsidRPr="00726266">
        <w:rPr>
          <w:rFonts w:ascii="Tahoma" w:hAnsi="Tahoma" w:cs="Tahoma"/>
          <w:szCs w:val="22"/>
          <w:lang w:val="es-BO"/>
        </w:rPr>
        <w:t>Este nivel está asociado a fallas meno</w:t>
      </w:r>
      <w:r w:rsidR="00D00A9B" w:rsidRPr="00726266">
        <w:rPr>
          <w:rFonts w:ascii="Tahoma" w:hAnsi="Tahoma" w:cs="Tahoma"/>
          <w:szCs w:val="22"/>
          <w:lang w:val="es-BO"/>
        </w:rPr>
        <w:t>res de componentes individuales</w:t>
      </w:r>
      <w:r w:rsidRPr="00726266">
        <w:rPr>
          <w:rFonts w:ascii="Tahoma" w:hAnsi="Tahoma" w:cs="Tahoma"/>
          <w:szCs w:val="22"/>
          <w:lang w:val="es-BO"/>
        </w:rPr>
        <w:t xml:space="preserve">. </w:t>
      </w:r>
    </w:p>
    <w:p w:rsidR="00293847" w:rsidRPr="00726266" w:rsidRDefault="00293847" w:rsidP="00E11D66">
      <w:pPr>
        <w:ind w:left="420"/>
        <w:rPr>
          <w:rFonts w:ascii="Tahoma" w:hAnsi="Tahoma" w:cs="Tahoma"/>
          <w:szCs w:val="22"/>
          <w:lang w:val="es-BO"/>
        </w:rPr>
      </w:pPr>
    </w:p>
    <w:p w:rsidR="00E11D66" w:rsidRPr="00726266" w:rsidRDefault="00293847" w:rsidP="00293847">
      <w:pPr>
        <w:pStyle w:val="Textoindependiente"/>
        <w:numPr>
          <w:ilvl w:val="0"/>
          <w:numId w:val="23"/>
        </w:numPr>
        <w:jc w:val="both"/>
        <w:rPr>
          <w:rFonts w:ascii="Tahoma" w:hAnsi="Tahoma" w:cs="Tahoma"/>
          <w:sz w:val="22"/>
          <w:szCs w:val="22"/>
        </w:rPr>
      </w:pPr>
      <w:r w:rsidRPr="00726266">
        <w:rPr>
          <w:rFonts w:ascii="Tahoma" w:hAnsi="Tahoma" w:cs="Tahoma"/>
          <w:sz w:val="22"/>
          <w:szCs w:val="22"/>
        </w:rPr>
        <w:t>Definición de metas y penalización por incumplimiento de tiempos de restablecimiento</w:t>
      </w:r>
    </w:p>
    <w:p w:rsidR="00293847" w:rsidRPr="00726266" w:rsidRDefault="00293847" w:rsidP="00293847">
      <w:pPr>
        <w:pStyle w:val="Textoindependiente"/>
        <w:ind w:left="780"/>
        <w:jc w:val="both"/>
        <w:rPr>
          <w:rFonts w:ascii="Tahoma" w:hAnsi="Tahoma" w:cs="Tahoma"/>
          <w:sz w:val="22"/>
          <w:szCs w:val="22"/>
        </w:rPr>
      </w:pPr>
    </w:p>
    <w:p w:rsidR="00692461" w:rsidRPr="00726266" w:rsidRDefault="00692461" w:rsidP="00293847">
      <w:pPr>
        <w:pStyle w:val="Textoindependiente"/>
        <w:ind w:left="360"/>
        <w:jc w:val="both"/>
        <w:rPr>
          <w:rFonts w:ascii="Tahoma" w:hAnsi="Tahoma" w:cs="Tahoma"/>
          <w:b w:val="0"/>
          <w:sz w:val="22"/>
          <w:szCs w:val="22"/>
        </w:rPr>
      </w:pPr>
      <w:r w:rsidRPr="00726266">
        <w:rPr>
          <w:rFonts w:ascii="Tahoma" w:hAnsi="Tahoma" w:cs="Tahoma"/>
          <w:b w:val="0"/>
          <w:sz w:val="22"/>
          <w:szCs w:val="22"/>
        </w:rPr>
        <w:lastRenderedPageBreak/>
        <w:t>Cada intervención será calificada de la siguiente forma en referencia a</w:t>
      </w:r>
      <w:r w:rsidR="00B6031F">
        <w:rPr>
          <w:rFonts w:ascii="Tahoma" w:hAnsi="Tahoma" w:cs="Tahoma"/>
          <w:b w:val="0"/>
          <w:sz w:val="22"/>
          <w:szCs w:val="22"/>
        </w:rPr>
        <w:t xml:space="preserve"> los tiempos máximos de restablecimiento establecidos.</w:t>
      </w:r>
    </w:p>
    <w:p w:rsidR="00692461" w:rsidRPr="00726266" w:rsidRDefault="00692461" w:rsidP="00692461">
      <w:pPr>
        <w:pStyle w:val="Textoindependiente"/>
        <w:rPr>
          <w:rFonts w:ascii="Tahoma" w:hAnsi="Tahoma" w:cs="Tahoma"/>
          <w:b w:val="0"/>
          <w:sz w:val="22"/>
          <w:szCs w:val="22"/>
        </w:rPr>
      </w:pPr>
    </w:p>
    <w:p w:rsidR="00692461" w:rsidRPr="00726266" w:rsidRDefault="00692461" w:rsidP="005E3CA3">
      <w:pPr>
        <w:pStyle w:val="Textoindependiente"/>
        <w:numPr>
          <w:ilvl w:val="0"/>
          <w:numId w:val="16"/>
        </w:numPr>
        <w:jc w:val="both"/>
        <w:rPr>
          <w:rFonts w:ascii="Tahoma" w:hAnsi="Tahoma" w:cs="Tahoma"/>
          <w:b w:val="0"/>
          <w:sz w:val="22"/>
          <w:szCs w:val="22"/>
        </w:rPr>
      </w:pPr>
      <w:r w:rsidRPr="00726266">
        <w:rPr>
          <w:rFonts w:ascii="Tahoma" w:hAnsi="Tahoma" w:cs="Tahoma"/>
          <w:b w:val="0"/>
          <w:sz w:val="22"/>
          <w:szCs w:val="22"/>
        </w:rPr>
        <w:t>En Plazo: es la intervenc</w:t>
      </w:r>
      <w:r w:rsidR="00B6031F">
        <w:rPr>
          <w:rFonts w:ascii="Tahoma" w:hAnsi="Tahoma" w:cs="Tahoma"/>
          <w:b w:val="0"/>
          <w:sz w:val="22"/>
          <w:szCs w:val="22"/>
        </w:rPr>
        <w:t>ión que se ejecuta dentro del tiempo</w:t>
      </w:r>
      <w:r w:rsidRPr="00726266">
        <w:rPr>
          <w:rFonts w:ascii="Tahoma" w:hAnsi="Tahoma" w:cs="Tahoma"/>
          <w:b w:val="0"/>
          <w:sz w:val="22"/>
          <w:szCs w:val="22"/>
        </w:rPr>
        <w:t xml:space="preserve"> </w:t>
      </w:r>
      <w:r w:rsidR="00B6031F">
        <w:rPr>
          <w:rFonts w:ascii="Tahoma" w:hAnsi="Tahoma" w:cs="Tahoma"/>
          <w:b w:val="0"/>
          <w:sz w:val="22"/>
          <w:szCs w:val="22"/>
        </w:rPr>
        <w:t>máximo establecido.</w:t>
      </w:r>
      <w:r w:rsidRPr="00726266">
        <w:rPr>
          <w:rFonts w:ascii="Tahoma" w:hAnsi="Tahoma" w:cs="Tahoma"/>
          <w:b w:val="0"/>
          <w:sz w:val="22"/>
          <w:szCs w:val="22"/>
        </w:rPr>
        <w:t xml:space="preserve"> </w:t>
      </w:r>
    </w:p>
    <w:p w:rsidR="00692461" w:rsidRPr="00726266" w:rsidRDefault="00692461" w:rsidP="005E3CA3">
      <w:pPr>
        <w:pStyle w:val="Textoindependiente"/>
        <w:numPr>
          <w:ilvl w:val="0"/>
          <w:numId w:val="16"/>
        </w:numPr>
        <w:jc w:val="both"/>
        <w:rPr>
          <w:rFonts w:ascii="Tahoma" w:hAnsi="Tahoma" w:cs="Tahoma"/>
          <w:b w:val="0"/>
          <w:sz w:val="22"/>
          <w:szCs w:val="22"/>
        </w:rPr>
      </w:pPr>
      <w:r w:rsidRPr="00726266">
        <w:rPr>
          <w:rFonts w:ascii="Tahoma" w:hAnsi="Tahoma" w:cs="Tahoma"/>
          <w:b w:val="0"/>
          <w:sz w:val="22"/>
          <w:szCs w:val="22"/>
        </w:rPr>
        <w:t>Fuera de Plazo: e</w:t>
      </w:r>
      <w:r w:rsidR="00B6031F">
        <w:rPr>
          <w:rFonts w:ascii="Tahoma" w:hAnsi="Tahoma" w:cs="Tahoma"/>
          <w:b w:val="0"/>
          <w:sz w:val="22"/>
          <w:szCs w:val="22"/>
        </w:rPr>
        <w:t xml:space="preserve">s la intervención que supera el </w:t>
      </w:r>
      <w:r w:rsidRPr="00726266">
        <w:rPr>
          <w:rFonts w:ascii="Tahoma" w:hAnsi="Tahoma" w:cs="Tahoma"/>
          <w:b w:val="0"/>
          <w:sz w:val="22"/>
          <w:szCs w:val="22"/>
        </w:rPr>
        <w:t xml:space="preserve"> tiempo</w:t>
      </w:r>
      <w:r w:rsidR="00B6031F">
        <w:rPr>
          <w:rFonts w:ascii="Tahoma" w:hAnsi="Tahoma" w:cs="Tahoma"/>
          <w:b w:val="0"/>
          <w:sz w:val="22"/>
          <w:szCs w:val="22"/>
        </w:rPr>
        <w:t xml:space="preserve"> máximo de restablecimiento </w:t>
      </w:r>
      <w:r w:rsidRPr="00726266">
        <w:rPr>
          <w:rFonts w:ascii="Tahoma" w:hAnsi="Tahoma" w:cs="Tahoma"/>
          <w:b w:val="0"/>
          <w:sz w:val="22"/>
          <w:szCs w:val="22"/>
        </w:rPr>
        <w:t>establecido</w:t>
      </w:r>
      <w:r w:rsidR="00B6031F">
        <w:rPr>
          <w:rFonts w:ascii="Tahoma" w:hAnsi="Tahoma" w:cs="Tahoma"/>
          <w:b w:val="0"/>
          <w:sz w:val="22"/>
          <w:szCs w:val="22"/>
        </w:rPr>
        <w:t>.</w:t>
      </w:r>
    </w:p>
    <w:p w:rsidR="00692461" w:rsidRPr="00726266" w:rsidRDefault="00692461" w:rsidP="005E3CA3">
      <w:pPr>
        <w:pStyle w:val="Textoindependiente"/>
        <w:numPr>
          <w:ilvl w:val="0"/>
          <w:numId w:val="16"/>
        </w:numPr>
        <w:jc w:val="both"/>
        <w:rPr>
          <w:rFonts w:ascii="Tahoma" w:hAnsi="Tahoma" w:cs="Tahoma"/>
          <w:b w:val="0"/>
          <w:sz w:val="22"/>
          <w:szCs w:val="22"/>
        </w:rPr>
      </w:pPr>
      <w:r w:rsidRPr="00726266">
        <w:rPr>
          <w:rFonts w:ascii="Tahoma" w:hAnsi="Tahoma" w:cs="Tahoma"/>
          <w:b w:val="0"/>
          <w:sz w:val="22"/>
          <w:szCs w:val="22"/>
          <w:lang w:val="es-MX"/>
        </w:rPr>
        <w:t xml:space="preserve">Retrasos Adicionales: en una intervención Fuera de Plazo se contabilizaran como Retrasos tantas veces como veces se supere el tiempo </w:t>
      </w:r>
      <w:r w:rsidR="00B6031F">
        <w:rPr>
          <w:rFonts w:ascii="Tahoma" w:hAnsi="Tahoma" w:cs="Tahoma"/>
          <w:b w:val="0"/>
          <w:sz w:val="22"/>
          <w:szCs w:val="22"/>
          <w:lang w:val="es-MX"/>
        </w:rPr>
        <w:t xml:space="preserve">máximo de restablecimiento </w:t>
      </w:r>
      <w:r w:rsidRPr="00726266">
        <w:rPr>
          <w:rFonts w:ascii="Tahoma" w:hAnsi="Tahoma" w:cs="Tahoma"/>
          <w:b w:val="0"/>
          <w:sz w:val="22"/>
          <w:szCs w:val="22"/>
          <w:lang w:val="es-MX"/>
        </w:rPr>
        <w:t>establecido para una intervención</w:t>
      </w:r>
      <w:r w:rsidR="00A72736" w:rsidRPr="00726266">
        <w:rPr>
          <w:rFonts w:ascii="Tahoma" w:hAnsi="Tahoma" w:cs="Tahoma"/>
          <w:b w:val="0"/>
          <w:sz w:val="22"/>
          <w:szCs w:val="22"/>
          <w:lang w:val="es-MX"/>
        </w:rPr>
        <w:t xml:space="preserve">, es </w:t>
      </w:r>
      <w:r w:rsidRPr="00726266">
        <w:rPr>
          <w:rFonts w:ascii="Tahoma" w:hAnsi="Tahoma" w:cs="Tahoma"/>
          <w:b w:val="0"/>
          <w:sz w:val="22"/>
          <w:szCs w:val="22"/>
          <w:lang w:val="es-MX"/>
        </w:rPr>
        <w:t>decir, si una intervención con un tiempo de Intervención de 3 horas es resuelta en 13 horas, se contabilizaran como 4 Retrasos Adicionales.</w:t>
      </w:r>
    </w:p>
    <w:p w:rsidR="00692461" w:rsidRPr="00726266" w:rsidRDefault="00692461" w:rsidP="00692461">
      <w:pPr>
        <w:rPr>
          <w:rFonts w:ascii="Tahoma" w:hAnsi="Tahoma" w:cs="Tahoma"/>
          <w:szCs w:val="22"/>
        </w:rPr>
      </w:pPr>
    </w:p>
    <w:p w:rsidR="00CD300B" w:rsidRPr="00726266" w:rsidRDefault="00C62F7C" w:rsidP="00C62F7C">
      <w:pPr>
        <w:rPr>
          <w:rFonts w:ascii="Tahoma" w:hAnsi="Tahoma" w:cs="Tahoma"/>
          <w:szCs w:val="22"/>
        </w:rPr>
      </w:pPr>
      <w:r w:rsidRPr="00726266">
        <w:rPr>
          <w:rFonts w:ascii="Tahoma" w:hAnsi="Tahoma" w:cs="Tahoma"/>
          <w:szCs w:val="22"/>
        </w:rPr>
        <w:t xml:space="preserve">La meta es el cumplimiento del  100%  de los </w:t>
      </w:r>
      <w:r w:rsidR="00692461" w:rsidRPr="00726266">
        <w:rPr>
          <w:rFonts w:ascii="Tahoma" w:hAnsi="Tahoma" w:cs="Tahoma"/>
          <w:szCs w:val="22"/>
        </w:rPr>
        <w:t xml:space="preserve"> tiempos de restablecimiento</w:t>
      </w:r>
      <w:r w:rsidR="00B6031F">
        <w:rPr>
          <w:rFonts w:ascii="Tahoma" w:hAnsi="Tahoma" w:cs="Tahoma"/>
          <w:szCs w:val="22"/>
        </w:rPr>
        <w:t xml:space="preserve"> establecidos</w:t>
      </w:r>
    </w:p>
    <w:p w:rsidR="00CD300B" w:rsidRPr="00726266" w:rsidRDefault="00CD300B" w:rsidP="00CD300B">
      <w:pPr>
        <w:ind w:left="360"/>
        <w:rPr>
          <w:rFonts w:ascii="Tahoma" w:hAnsi="Tahoma" w:cs="Tahoma"/>
          <w:szCs w:val="22"/>
        </w:rPr>
      </w:pPr>
    </w:p>
    <w:p w:rsidR="00F2636C" w:rsidRPr="00726266" w:rsidRDefault="00F2636C">
      <w:pPr>
        <w:rPr>
          <w:rFonts w:ascii="Tahoma" w:hAnsi="Tahoma" w:cs="Tahoma"/>
          <w:b/>
          <w:szCs w:val="22"/>
          <w:lang w:val="es-MX"/>
        </w:rPr>
      </w:pPr>
      <w:r w:rsidRPr="00726266">
        <w:rPr>
          <w:rFonts w:ascii="Tahoma" w:hAnsi="Tahoma" w:cs="Tahoma"/>
          <w:b/>
          <w:szCs w:val="22"/>
          <w:lang w:val="es-MX"/>
        </w:rPr>
        <w:t>Penalización:</w:t>
      </w:r>
    </w:p>
    <w:p w:rsidR="00C62F7C" w:rsidRPr="00726266" w:rsidRDefault="00C62F7C">
      <w:pPr>
        <w:rPr>
          <w:rFonts w:ascii="Tahoma" w:hAnsi="Tahoma" w:cs="Tahoma"/>
          <w:szCs w:val="22"/>
          <w:lang w:val="es-MX"/>
        </w:rPr>
      </w:pPr>
    </w:p>
    <w:p w:rsidR="00387000" w:rsidRPr="00726266" w:rsidRDefault="00387000">
      <w:pPr>
        <w:rPr>
          <w:rFonts w:ascii="Tahoma" w:hAnsi="Tahoma" w:cs="Tahoma"/>
          <w:szCs w:val="22"/>
          <w:lang w:val="es-MX"/>
        </w:rPr>
      </w:pPr>
      <w:r w:rsidRPr="00726266">
        <w:rPr>
          <w:rFonts w:ascii="Tahoma" w:hAnsi="Tahoma" w:cs="Tahoma"/>
          <w:szCs w:val="22"/>
          <w:lang w:val="es-MX"/>
        </w:rPr>
        <w:t>Cada intervención se evaluará considerando la prio</w:t>
      </w:r>
      <w:r w:rsidR="00AB4DE9">
        <w:rPr>
          <w:rFonts w:ascii="Tahoma" w:hAnsi="Tahoma" w:cs="Tahoma"/>
          <w:szCs w:val="22"/>
          <w:lang w:val="es-MX"/>
        </w:rPr>
        <w:t>ridad de la estación ó nodo</w:t>
      </w:r>
      <w:r w:rsidRPr="00726266">
        <w:rPr>
          <w:rFonts w:ascii="Tahoma" w:hAnsi="Tahoma" w:cs="Tahoma"/>
          <w:szCs w:val="22"/>
          <w:lang w:val="es-MX"/>
        </w:rPr>
        <w:t xml:space="preserve">, salto, </w:t>
      </w:r>
      <w:r w:rsidR="00AB4DE9">
        <w:rPr>
          <w:rFonts w:ascii="Tahoma" w:hAnsi="Tahoma" w:cs="Tahoma"/>
          <w:szCs w:val="22"/>
          <w:lang w:val="es-MX"/>
        </w:rPr>
        <w:t xml:space="preserve">o </w:t>
      </w:r>
      <w:r w:rsidRPr="00726266">
        <w:rPr>
          <w:rFonts w:ascii="Tahoma" w:hAnsi="Tahoma" w:cs="Tahoma"/>
          <w:szCs w:val="22"/>
          <w:lang w:val="es-MX"/>
        </w:rPr>
        <w:t>segmento</w:t>
      </w:r>
      <w:r w:rsidR="00AB4DE9">
        <w:rPr>
          <w:rFonts w:ascii="Tahoma" w:hAnsi="Tahoma" w:cs="Tahoma"/>
          <w:szCs w:val="22"/>
          <w:lang w:val="es-MX"/>
        </w:rPr>
        <w:t xml:space="preserve"> (casos de fallas simultáneas)</w:t>
      </w:r>
      <w:r w:rsidR="008C0FC5" w:rsidRPr="00726266">
        <w:rPr>
          <w:rFonts w:ascii="Tahoma" w:hAnsi="Tahoma" w:cs="Tahoma"/>
          <w:szCs w:val="22"/>
          <w:lang w:val="es-MX"/>
        </w:rPr>
        <w:t>.</w:t>
      </w:r>
      <w:r w:rsidR="002E7E9B" w:rsidRPr="00726266">
        <w:rPr>
          <w:rFonts w:ascii="Tahoma" w:hAnsi="Tahoma" w:cs="Tahoma"/>
          <w:szCs w:val="22"/>
          <w:lang w:val="es-MX"/>
        </w:rPr>
        <w:t xml:space="preserve"> Según los resultados de la evaluación</w:t>
      </w:r>
      <w:r w:rsidR="00AD6BD3" w:rsidRPr="00726266">
        <w:rPr>
          <w:rFonts w:ascii="Tahoma" w:hAnsi="Tahoma" w:cs="Tahoma"/>
          <w:szCs w:val="22"/>
          <w:lang w:val="es-MX"/>
        </w:rPr>
        <w:t xml:space="preserve">, por cada </w:t>
      </w:r>
      <w:r w:rsidR="00A168FB" w:rsidRPr="00726266">
        <w:rPr>
          <w:rFonts w:ascii="Tahoma" w:hAnsi="Tahoma" w:cs="Tahoma"/>
          <w:szCs w:val="22"/>
          <w:lang w:val="es-MX"/>
        </w:rPr>
        <w:t>incumplimiento</w:t>
      </w:r>
      <w:r w:rsidR="00C62F7C" w:rsidRPr="00726266">
        <w:rPr>
          <w:rFonts w:ascii="Tahoma" w:hAnsi="Tahoma" w:cs="Tahoma"/>
          <w:szCs w:val="22"/>
          <w:lang w:val="es-MX"/>
        </w:rPr>
        <w:t xml:space="preserve"> del tiempo de restablecimiento,</w:t>
      </w:r>
      <w:r w:rsidR="00A168FB" w:rsidRPr="00726266">
        <w:rPr>
          <w:rFonts w:ascii="Tahoma" w:hAnsi="Tahoma" w:cs="Tahoma"/>
          <w:szCs w:val="22"/>
          <w:lang w:val="es-MX"/>
        </w:rPr>
        <w:t xml:space="preserve"> </w:t>
      </w:r>
      <w:r w:rsidR="002E7E9B" w:rsidRPr="00726266">
        <w:rPr>
          <w:rFonts w:ascii="Tahoma" w:hAnsi="Tahoma" w:cs="Tahoma"/>
          <w:szCs w:val="22"/>
          <w:lang w:val="es-MX"/>
        </w:rPr>
        <w:t xml:space="preserve"> </w:t>
      </w:r>
      <w:r w:rsidR="001B13A9" w:rsidRPr="00726266">
        <w:rPr>
          <w:rFonts w:ascii="Tahoma" w:hAnsi="Tahoma" w:cs="Tahoma"/>
          <w:szCs w:val="22"/>
          <w:lang w:val="es-MX"/>
        </w:rPr>
        <w:t xml:space="preserve">se </w:t>
      </w:r>
      <w:r w:rsidR="001F4314">
        <w:rPr>
          <w:rFonts w:ascii="Tahoma" w:hAnsi="Tahoma" w:cs="Tahoma"/>
          <w:szCs w:val="22"/>
          <w:lang w:val="es-MX"/>
        </w:rPr>
        <w:t xml:space="preserve">penalizará </w:t>
      </w:r>
      <w:r w:rsidR="002E7E9B" w:rsidRPr="00726266">
        <w:rPr>
          <w:rFonts w:ascii="Tahoma" w:hAnsi="Tahoma" w:cs="Tahoma"/>
          <w:szCs w:val="22"/>
          <w:lang w:val="es-MX"/>
        </w:rPr>
        <w:t>de acuerdo al siguiente cuadro.</w:t>
      </w:r>
    </w:p>
    <w:p w:rsidR="00B34355" w:rsidRPr="00726266" w:rsidRDefault="00B34355">
      <w:pPr>
        <w:rPr>
          <w:rFonts w:ascii="Tahoma" w:hAnsi="Tahoma" w:cs="Tahoma"/>
          <w:b/>
          <w:szCs w:val="22"/>
          <w:lang w:val="es-MX"/>
        </w:rPr>
      </w:pPr>
    </w:p>
    <w:tbl>
      <w:tblPr>
        <w:tblW w:w="7654" w:type="dxa"/>
        <w:jc w:val="right"/>
        <w:tblInd w:w="55" w:type="dxa"/>
        <w:tblCellMar>
          <w:left w:w="70" w:type="dxa"/>
          <w:right w:w="70" w:type="dxa"/>
        </w:tblCellMar>
        <w:tblLook w:val="0000" w:firstRow="0" w:lastRow="0" w:firstColumn="0" w:lastColumn="0" w:noHBand="0" w:noVBand="0"/>
      </w:tblPr>
      <w:tblGrid>
        <w:gridCol w:w="5802"/>
        <w:gridCol w:w="1852"/>
      </w:tblGrid>
      <w:tr w:rsidR="00387000" w:rsidRPr="00726266" w:rsidTr="00A04394">
        <w:trPr>
          <w:trHeight w:val="255"/>
          <w:tblHeader/>
          <w:jc w:val="right"/>
        </w:trPr>
        <w:tc>
          <w:tcPr>
            <w:tcW w:w="7654" w:type="dxa"/>
            <w:gridSpan w:val="2"/>
            <w:tcBorders>
              <w:top w:val="nil"/>
              <w:left w:val="nil"/>
              <w:bottom w:val="nil"/>
              <w:right w:val="nil"/>
            </w:tcBorders>
            <w:shd w:val="clear" w:color="auto" w:fill="auto"/>
            <w:noWrap/>
            <w:vAlign w:val="bottom"/>
          </w:tcPr>
          <w:p w:rsidR="00387000" w:rsidRPr="00726266" w:rsidRDefault="00387000" w:rsidP="00387000">
            <w:pPr>
              <w:jc w:val="left"/>
              <w:rPr>
                <w:rFonts w:ascii="Tahoma" w:hAnsi="Tahoma" w:cs="Tahoma"/>
                <w:b/>
                <w:bCs/>
                <w:szCs w:val="22"/>
              </w:rPr>
            </w:pPr>
            <w:r w:rsidRPr="00726266">
              <w:rPr>
                <w:rFonts w:ascii="Tahoma" w:hAnsi="Tahoma" w:cs="Tahoma"/>
                <w:b/>
                <w:bCs/>
                <w:szCs w:val="22"/>
              </w:rPr>
              <w:t>PENALIZACION POR INCUMPLIMIENTO DE TIEMPOS DE INTERVENCIÓN</w:t>
            </w:r>
          </w:p>
        </w:tc>
      </w:tr>
      <w:tr w:rsidR="00387000" w:rsidRPr="00726266" w:rsidTr="00A04394">
        <w:trPr>
          <w:trHeight w:val="450"/>
          <w:tblHeader/>
          <w:jc w:val="right"/>
        </w:trPr>
        <w:tc>
          <w:tcPr>
            <w:tcW w:w="5802" w:type="dxa"/>
            <w:tcBorders>
              <w:top w:val="single" w:sz="4" w:space="0" w:color="auto"/>
              <w:left w:val="single" w:sz="4" w:space="0" w:color="auto"/>
              <w:bottom w:val="single" w:sz="4" w:space="0" w:color="auto"/>
              <w:right w:val="single" w:sz="4" w:space="0" w:color="auto"/>
            </w:tcBorders>
            <w:shd w:val="clear" w:color="auto" w:fill="000000"/>
            <w:noWrap/>
            <w:vAlign w:val="bottom"/>
          </w:tcPr>
          <w:p w:rsidR="00387000" w:rsidRPr="00726266" w:rsidRDefault="00387000" w:rsidP="00387000">
            <w:pPr>
              <w:jc w:val="left"/>
              <w:rPr>
                <w:rFonts w:ascii="Tahoma" w:hAnsi="Tahoma" w:cs="Tahoma"/>
                <w:b/>
                <w:bCs/>
                <w:color w:val="FFFFFF"/>
                <w:szCs w:val="22"/>
              </w:rPr>
            </w:pPr>
            <w:r w:rsidRPr="00726266">
              <w:rPr>
                <w:rFonts w:ascii="Tahoma" w:hAnsi="Tahoma" w:cs="Tahoma"/>
                <w:b/>
                <w:bCs/>
                <w:color w:val="FFFFFF"/>
                <w:szCs w:val="22"/>
              </w:rPr>
              <w:t>DESCRIPCIÓN DEL TIPO DE INTERVENCIÓN</w:t>
            </w:r>
          </w:p>
        </w:tc>
        <w:tc>
          <w:tcPr>
            <w:tcW w:w="1852" w:type="dxa"/>
            <w:tcBorders>
              <w:top w:val="single" w:sz="4" w:space="0" w:color="auto"/>
              <w:left w:val="nil"/>
              <w:bottom w:val="single" w:sz="4" w:space="0" w:color="auto"/>
              <w:right w:val="single" w:sz="4" w:space="0" w:color="auto"/>
            </w:tcBorders>
            <w:shd w:val="clear" w:color="auto" w:fill="000000"/>
            <w:noWrap/>
            <w:vAlign w:val="bottom"/>
          </w:tcPr>
          <w:p w:rsidR="00387000" w:rsidRPr="00726266" w:rsidRDefault="00387000" w:rsidP="00387000">
            <w:pPr>
              <w:jc w:val="left"/>
              <w:rPr>
                <w:rFonts w:ascii="Tahoma" w:hAnsi="Tahoma" w:cs="Tahoma"/>
                <w:b/>
                <w:bCs/>
                <w:color w:val="FFFFFF"/>
                <w:szCs w:val="22"/>
              </w:rPr>
            </w:pPr>
            <w:r w:rsidRPr="00726266">
              <w:rPr>
                <w:rFonts w:ascii="Tahoma" w:hAnsi="Tahoma" w:cs="Tahoma"/>
                <w:b/>
                <w:bCs/>
                <w:color w:val="FFFFFF"/>
                <w:szCs w:val="22"/>
              </w:rPr>
              <w:t>PENALIZACION EN Bs.</w:t>
            </w:r>
          </w:p>
        </w:tc>
      </w:tr>
      <w:tr w:rsidR="00387000" w:rsidRPr="00726266" w:rsidTr="00A04394">
        <w:trPr>
          <w:trHeight w:val="255"/>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B4DE9" w:rsidP="00685D93">
            <w:pPr>
              <w:jc w:val="left"/>
              <w:rPr>
                <w:rFonts w:ascii="Tahoma" w:hAnsi="Tahoma" w:cs="Tahoma"/>
                <w:szCs w:val="22"/>
              </w:rPr>
            </w:pPr>
            <w:r>
              <w:rPr>
                <w:rFonts w:ascii="Tahoma" w:hAnsi="Tahoma" w:cs="Tahoma"/>
                <w:szCs w:val="22"/>
              </w:rPr>
              <w:t>Radioenlace  troncal regional</w:t>
            </w:r>
            <w:r w:rsidR="00685D93">
              <w:rPr>
                <w:rFonts w:ascii="Tahoma" w:hAnsi="Tahoma" w:cs="Tahoma"/>
                <w:szCs w:val="22"/>
              </w:rPr>
              <w:t xml:space="preserve"> (interdepartamental)</w:t>
            </w:r>
            <w:r>
              <w:rPr>
                <w:rFonts w:ascii="Tahoma" w:hAnsi="Tahoma" w:cs="Tahoma"/>
                <w:szCs w:val="22"/>
              </w:rPr>
              <w:t xml:space="preserve"> ó troncal urbano (prioridad </w:t>
            </w:r>
            <w:r w:rsidR="00387000" w:rsidRPr="00726266">
              <w:rPr>
                <w:rFonts w:ascii="Tahoma" w:hAnsi="Tahoma" w:cs="Tahoma"/>
                <w:szCs w:val="22"/>
              </w:rPr>
              <w:t xml:space="preserve">muy alta </w:t>
            </w:r>
            <w:r>
              <w:rPr>
                <w:rFonts w:ascii="Tahoma" w:hAnsi="Tahoma" w:cs="Tahoma"/>
                <w:szCs w:val="22"/>
              </w:rPr>
              <w:t xml:space="preserve">), </w:t>
            </w:r>
            <w:r w:rsidR="00387000" w:rsidRPr="00726266">
              <w:rPr>
                <w:rFonts w:ascii="Tahoma" w:hAnsi="Tahoma" w:cs="Tahoma"/>
                <w:szCs w:val="22"/>
              </w:rPr>
              <w:t xml:space="preserve"> falla con 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B4DE9" w:rsidP="00D6056B">
            <w:pPr>
              <w:jc w:val="right"/>
              <w:rPr>
                <w:rFonts w:ascii="Tahoma" w:hAnsi="Tahoma" w:cs="Tahoma"/>
                <w:szCs w:val="22"/>
              </w:rPr>
            </w:pPr>
            <w:r>
              <w:rPr>
                <w:rFonts w:ascii="Tahoma" w:hAnsi="Tahoma" w:cs="Tahoma"/>
                <w:szCs w:val="22"/>
              </w:rPr>
              <w:t>3</w:t>
            </w:r>
            <w:r w:rsidR="00387000" w:rsidRPr="00726266">
              <w:rPr>
                <w:rFonts w:ascii="Tahoma" w:hAnsi="Tahoma" w:cs="Tahoma"/>
                <w:szCs w:val="22"/>
              </w:rPr>
              <w:t>,000.00</w:t>
            </w:r>
          </w:p>
        </w:tc>
      </w:tr>
      <w:tr w:rsidR="00387000" w:rsidRPr="00726266" w:rsidTr="00A04394">
        <w:trPr>
          <w:trHeight w:val="255"/>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B4DE9" w:rsidP="00387000">
            <w:pPr>
              <w:jc w:val="left"/>
              <w:rPr>
                <w:rFonts w:ascii="Tahoma" w:hAnsi="Tahoma" w:cs="Tahoma"/>
                <w:szCs w:val="22"/>
              </w:rPr>
            </w:pPr>
            <w:r>
              <w:rPr>
                <w:rFonts w:ascii="Tahoma" w:hAnsi="Tahoma" w:cs="Tahoma"/>
                <w:szCs w:val="22"/>
              </w:rPr>
              <w:t>Radioenlace  troncal  rural o acceso urbano (prioridad</w:t>
            </w:r>
            <w:r w:rsidRPr="00726266">
              <w:rPr>
                <w:rFonts w:ascii="Tahoma" w:hAnsi="Tahoma" w:cs="Tahoma"/>
                <w:szCs w:val="22"/>
              </w:rPr>
              <w:t xml:space="preserve"> alta </w:t>
            </w:r>
            <w:r>
              <w:rPr>
                <w:rFonts w:ascii="Tahoma" w:hAnsi="Tahoma" w:cs="Tahoma"/>
                <w:szCs w:val="22"/>
              </w:rPr>
              <w:t xml:space="preserve">), </w:t>
            </w:r>
            <w:r w:rsidRPr="00726266">
              <w:rPr>
                <w:rFonts w:ascii="Tahoma" w:hAnsi="Tahoma" w:cs="Tahoma"/>
                <w:szCs w:val="22"/>
              </w:rPr>
              <w:t xml:space="preserve"> falla con 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B4DE9" w:rsidP="00D6056B">
            <w:pPr>
              <w:jc w:val="right"/>
              <w:rPr>
                <w:rFonts w:ascii="Tahoma" w:hAnsi="Tahoma" w:cs="Tahoma"/>
                <w:szCs w:val="22"/>
              </w:rPr>
            </w:pPr>
            <w:r>
              <w:rPr>
                <w:rFonts w:ascii="Tahoma" w:hAnsi="Tahoma" w:cs="Tahoma"/>
                <w:szCs w:val="22"/>
              </w:rPr>
              <w:t>2,0</w:t>
            </w:r>
            <w:r w:rsidR="00387000" w:rsidRPr="00726266">
              <w:rPr>
                <w:rFonts w:ascii="Tahoma" w:hAnsi="Tahoma" w:cs="Tahoma"/>
                <w:szCs w:val="22"/>
              </w:rPr>
              <w:t>00.00</w:t>
            </w:r>
          </w:p>
        </w:tc>
      </w:tr>
      <w:tr w:rsidR="00387000" w:rsidRPr="00726266" w:rsidTr="00A04394">
        <w:trPr>
          <w:trHeight w:val="450"/>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B4DE9" w:rsidP="00387000">
            <w:pPr>
              <w:jc w:val="left"/>
              <w:rPr>
                <w:rFonts w:ascii="Tahoma" w:hAnsi="Tahoma" w:cs="Tahoma"/>
                <w:szCs w:val="22"/>
              </w:rPr>
            </w:pPr>
            <w:r>
              <w:rPr>
                <w:rFonts w:ascii="Tahoma" w:hAnsi="Tahoma" w:cs="Tahoma"/>
                <w:szCs w:val="22"/>
              </w:rPr>
              <w:t>Radioenlace  acceso rural (prioridad media</w:t>
            </w:r>
            <w:r w:rsidRPr="00726266">
              <w:rPr>
                <w:rFonts w:ascii="Tahoma" w:hAnsi="Tahoma" w:cs="Tahoma"/>
                <w:szCs w:val="22"/>
              </w:rPr>
              <w:t xml:space="preserve"> </w:t>
            </w:r>
            <w:r>
              <w:rPr>
                <w:rFonts w:ascii="Tahoma" w:hAnsi="Tahoma" w:cs="Tahoma"/>
                <w:szCs w:val="22"/>
              </w:rPr>
              <w:t xml:space="preserve">), </w:t>
            </w:r>
            <w:r w:rsidRPr="00726266">
              <w:rPr>
                <w:rFonts w:ascii="Tahoma" w:hAnsi="Tahoma" w:cs="Tahoma"/>
                <w:szCs w:val="22"/>
              </w:rPr>
              <w:t xml:space="preserve"> falla con 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B4DE9" w:rsidP="00D6056B">
            <w:pPr>
              <w:jc w:val="right"/>
              <w:rPr>
                <w:rFonts w:ascii="Tahoma" w:hAnsi="Tahoma" w:cs="Tahoma"/>
                <w:szCs w:val="22"/>
              </w:rPr>
            </w:pPr>
            <w:r>
              <w:rPr>
                <w:rFonts w:ascii="Tahoma" w:hAnsi="Tahoma" w:cs="Tahoma"/>
                <w:szCs w:val="22"/>
              </w:rPr>
              <w:t>1</w:t>
            </w:r>
            <w:r w:rsidR="00387000" w:rsidRPr="00726266">
              <w:rPr>
                <w:rFonts w:ascii="Tahoma" w:hAnsi="Tahoma" w:cs="Tahoma"/>
                <w:szCs w:val="22"/>
              </w:rPr>
              <w:t>,000.00</w:t>
            </w:r>
          </w:p>
        </w:tc>
      </w:tr>
      <w:tr w:rsidR="00387000" w:rsidRPr="00726266" w:rsidTr="00A04394">
        <w:trPr>
          <w:trHeight w:val="450"/>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B4DE9" w:rsidP="00387000">
            <w:pPr>
              <w:jc w:val="left"/>
              <w:rPr>
                <w:rFonts w:ascii="Tahoma" w:hAnsi="Tahoma" w:cs="Tahoma"/>
                <w:szCs w:val="22"/>
              </w:rPr>
            </w:pPr>
            <w:r>
              <w:rPr>
                <w:rFonts w:ascii="Tahoma" w:hAnsi="Tahoma" w:cs="Tahoma"/>
                <w:szCs w:val="22"/>
              </w:rPr>
              <w:t>Radiobase urbana con corte total de servicio(prioridad muy alta)</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04394" w:rsidP="00D6056B">
            <w:pPr>
              <w:jc w:val="right"/>
              <w:rPr>
                <w:rFonts w:ascii="Tahoma" w:hAnsi="Tahoma" w:cs="Tahoma"/>
                <w:szCs w:val="22"/>
              </w:rPr>
            </w:pPr>
            <w:r>
              <w:rPr>
                <w:rFonts w:ascii="Tahoma" w:hAnsi="Tahoma" w:cs="Tahoma"/>
                <w:szCs w:val="22"/>
              </w:rPr>
              <w:t>2</w:t>
            </w:r>
            <w:r w:rsidR="00387000" w:rsidRPr="00726266">
              <w:rPr>
                <w:rFonts w:ascii="Tahoma" w:hAnsi="Tahoma" w:cs="Tahoma"/>
                <w:szCs w:val="22"/>
              </w:rPr>
              <w:t>,000.00</w:t>
            </w:r>
          </w:p>
        </w:tc>
      </w:tr>
      <w:tr w:rsidR="00387000" w:rsidRPr="00726266" w:rsidTr="00A04394">
        <w:trPr>
          <w:trHeight w:val="255"/>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04394" w:rsidP="00387000">
            <w:pPr>
              <w:jc w:val="left"/>
              <w:rPr>
                <w:rFonts w:ascii="Tahoma" w:hAnsi="Tahoma" w:cs="Tahoma"/>
                <w:szCs w:val="22"/>
              </w:rPr>
            </w:pPr>
            <w:r>
              <w:rPr>
                <w:rFonts w:ascii="Tahoma" w:hAnsi="Tahoma" w:cs="Tahoma"/>
                <w:szCs w:val="22"/>
              </w:rPr>
              <w:t>Radiobase urbana con corte parcial de servicio(prioridad alta)</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04394" w:rsidP="00D6056B">
            <w:pPr>
              <w:jc w:val="right"/>
              <w:rPr>
                <w:rFonts w:ascii="Tahoma" w:hAnsi="Tahoma" w:cs="Tahoma"/>
                <w:szCs w:val="22"/>
              </w:rPr>
            </w:pPr>
            <w:r>
              <w:rPr>
                <w:rFonts w:ascii="Tahoma" w:hAnsi="Tahoma" w:cs="Tahoma"/>
                <w:szCs w:val="22"/>
              </w:rPr>
              <w:t>1</w:t>
            </w:r>
            <w:r w:rsidR="00387000" w:rsidRPr="00726266">
              <w:rPr>
                <w:rFonts w:ascii="Tahoma" w:hAnsi="Tahoma" w:cs="Tahoma"/>
                <w:szCs w:val="22"/>
              </w:rPr>
              <w:t>,000.00</w:t>
            </w:r>
          </w:p>
        </w:tc>
      </w:tr>
      <w:tr w:rsidR="00387000" w:rsidRPr="00726266" w:rsidTr="00A04394">
        <w:trPr>
          <w:trHeight w:val="255"/>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04394" w:rsidP="00387000">
            <w:pPr>
              <w:jc w:val="left"/>
              <w:rPr>
                <w:rFonts w:ascii="Tahoma" w:hAnsi="Tahoma" w:cs="Tahoma"/>
                <w:szCs w:val="22"/>
              </w:rPr>
            </w:pPr>
            <w:r>
              <w:rPr>
                <w:rFonts w:ascii="Tahoma" w:hAnsi="Tahoma" w:cs="Tahoma"/>
                <w:szCs w:val="22"/>
              </w:rPr>
              <w:t xml:space="preserve">Nodos de acceso urbano ó rural, falla  </w:t>
            </w:r>
            <w:r w:rsidR="00387000" w:rsidRPr="00726266">
              <w:rPr>
                <w:rFonts w:ascii="Tahoma" w:hAnsi="Tahoma" w:cs="Tahoma"/>
                <w:szCs w:val="22"/>
              </w:rPr>
              <w:t>corte de servicio</w:t>
            </w:r>
            <w:r w:rsidR="00685D93">
              <w:rPr>
                <w:rFonts w:ascii="Tahoma" w:hAnsi="Tahoma" w:cs="Tahoma"/>
                <w:szCs w:val="22"/>
              </w:rPr>
              <w:t xml:space="preserve"> </w:t>
            </w:r>
            <w:r>
              <w:rPr>
                <w:rFonts w:ascii="Tahoma" w:hAnsi="Tahoma" w:cs="Tahoma"/>
                <w:szCs w:val="22"/>
              </w:rPr>
              <w:t>(prioridad alta)</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387000" w:rsidP="00D6056B">
            <w:pPr>
              <w:jc w:val="right"/>
              <w:rPr>
                <w:rFonts w:ascii="Tahoma" w:hAnsi="Tahoma" w:cs="Tahoma"/>
                <w:szCs w:val="22"/>
              </w:rPr>
            </w:pPr>
            <w:r w:rsidRPr="00685D93">
              <w:rPr>
                <w:rFonts w:ascii="Tahoma" w:hAnsi="Tahoma" w:cs="Tahoma"/>
                <w:szCs w:val="22"/>
              </w:rPr>
              <w:t>500.00</w:t>
            </w:r>
          </w:p>
        </w:tc>
      </w:tr>
    </w:tbl>
    <w:p w:rsidR="002E7E9B" w:rsidRPr="00726266" w:rsidRDefault="002E7E9B" w:rsidP="00C80EB1">
      <w:pPr>
        <w:rPr>
          <w:rFonts w:ascii="Tahoma" w:hAnsi="Tahoma" w:cs="Tahoma"/>
          <w:szCs w:val="22"/>
        </w:rPr>
      </w:pPr>
    </w:p>
    <w:p w:rsidR="00C80EB1" w:rsidRPr="00726266" w:rsidRDefault="00C80EB1" w:rsidP="00C80EB1">
      <w:pPr>
        <w:rPr>
          <w:rFonts w:ascii="Tahoma" w:hAnsi="Tahoma" w:cs="Tahoma"/>
          <w:szCs w:val="22"/>
        </w:rPr>
      </w:pPr>
      <w:r w:rsidRPr="00726266">
        <w:rPr>
          <w:rFonts w:ascii="Tahoma" w:hAnsi="Tahoma" w:cs="Tahoma"/>
          <w:szCs w:val="22"/>
        </w:rPr>
        <w:t>Es importante destacar que todo corte de servicio, implica: pérdidas económicas por t</w:t>
      </w:r>
      <w:r w:rsidR="00B04EE9" w:rsidRPr="00726266">
        <w:rPr>
          <w:rFonts w:ascii="Tahoma" w:hAnsi="Tahoma" w:cs="Tahoma"/>
          <w:szCs w:val="22"/>
        </w:rPr>
        <w:t xml:space="preserve">ráfico no cursado, multas por </w:t>
      </w:r>
      <w:r w:rsidRPr="00726266">
        <w:rPr>
          <w:rFonts w:ascii="Tahoma" w:hAnsi="Tahoma" w:cs="Tahoma"/>
          <w:szCs w:val="22"/>
        </w:rPr>
        <w:t xml:space="preserve"> incumplimiento de las metas de calidad, perjuicios a los usuarios y deterioro de la imagen de ENTEL S.A. y que todos estos factores afectan a los resultados financieros.</w:t>
      </w:r>
    </w:p>
    <w:p w:rsidR="00692461" w:rsidRPr="00726266" w:rsidRDefault="00692461">
      <w:pPr>
        <w:rPr>
          <w:rFonts w:ascii="Tahoma" w:hAnsi="Tahoma" w:cs="Tahoma"/>
          <w:szCs w:val="22"/>
        </w:rPr>
      </w:pPr>
      <w:r w:rsidRPr="00726266">
        <w:rPr>
          <w:rFonts w:ascii="Tahoma" w:hAnsi="Tahoma" w:cs="Tahoma"/>
          <w:szCs w:val="22"/>
        </w:rPr>
        <w:t xml:space="preserve"> </w:t>
      </w:r>
    </w:p>
    <w:p w:rsidR="00692461" w:rsidRPr="00726266" w:rsidRDefault="00455AD7" w:rsidP="00B04EE9">
      <w:pPr>
        <w:pStyle w:val="Ttulo2"/>
        <w:ind w:left="567" w:hanging="567"/>
        <w:rPr>
          <w:rFonts w:ascii="Tahoma" w:hAnsi="Tahoma" w:cs="Tahoma"/>
          <w:szCs w:val="22"/>
        </w:rPr>
      </w:pPr>
      <w:bookmarkStart w:id="17" w:name="_Toc85826871"/>
      <w:bookmarkStart w:id="18" w:name="_Toc99975750"/>
      <w:bookmarkStart w:id="19" w:name="_Toc158534584"/>
      <w:bookmarkStart w:id="20" w:name="_Toc419379822"/>
      <w:r w:rsidRPr="00B06777">
        <w:rPr>
          <w:rFonts w:ascii="Tahoma" w:hAnsi="Tahoma" w:cs="Tahoma"/>
          <w:szCs w:val="22"/>
        </w:rPr>
        <w:t>incumplimiento en la provisión</w:t>
      </w:r>
      <w:r>
        <w:rPr>
          <w:rFonts w:ascii="Tahoma" w:hAnsi="Tahoma" w:cs="Tahoma"/>
          <w:szCs w:val="22"/>
          <w:lang w:val="es-ES"/>
        </w:rPr>
        <w:t xml:space="preserve"> de</w:t>
      </w:r>
      <w:r w:rsidR="00692461" w:rsidRPr="00726266">
        <w:rPr>
          <w:rFonts w:ascii="Tahoma" w:hAnsi="Tahoma" w:cs="Tahoma"/>
          <w:szCs w:val="22"/>
        </w:rPr>
        <w:t xml:space="preserve"> RECURSOS TÉCNICOS, HUMANOS Y LOGÍSTICOS EN LOS CENTROS DE MANTENIMIENTO</w:t>
      </w:r>
      <w:bookmarkEnd w:id="17"/>
      <w:bookmarkEnd w:id="18"/>
      <w:bookmarkEnd w:id="19"/>
      <w:bookmarkEnd w:id="20"/>
    </w:p>
    <w:p w:rsidR="00692461" w:rsidRPr="00726266" w:rsidRDefault="00692461" w:rsidP="00692461">
      <w:pPr>
        <w:rPr>
          <w:rFonts w:ascii="Tahoma" w:hAnsi="Tahoma" w:cs="Tahoma"/>
          <w:szCs w:val="22"/>
          <w:lang w:val="es-MX"/>
        </w:rPr>
      </w:pPr>
    </w:p>
    <w:p w:rsidR="00801E7E" w:rsidRPr="00726266" w:rsidRDefault="00692461" w:rsidP="00692461">
      <w:pPr>
        <w:rPr>
          <w:rFonts w:ascii="Tahoma" w:hAnsi="Tahoma" w:cs="Tahoma"/>
          <w:szCs w:val="22"/>
        </w:rPr>
      </w:pPr>
      <w:r w:rsidRPr="00726266">
        <w:rPr>
          <w:rFonts w:ascii="Tahoma" w:hAnsi="Tahoma" w:cs="Tahoma"/>
          <w:szCs w:val="22"/>
        </w:rPr>
        <w:lastRenderedPageBreak/>
        <w:t xml:space="preserve">Si en las inspecciones mensuales, ENTEL S.A. verifica que </w:t>
      </w:r>
      <w:r w:rsidR="00801E7E" w:rsidRPr="00726266">
        <w:rPr>
          <w:rFonts w:ascii="Tahoma" w:hAnsi="Tahoma" w:cs="Tahoma"/>
          <w:szCs w:val="22"/>
        </w:rPr>
        <w:t>la empresa contratista no cumple en:</w:t>
      </w:r>
    </w:p>
    <w:p w:rsidR="00801E7E" w:rsidRPr="00726266" w:rsidRDefault="00801E7E" w:rsidP="00692461">
      <w:pPr>
        <w:rPr>
          <w:rFonts w:ascii="Tahoma" w:hAnsi="Tahoma" w:cs="Tahoma"/>
          <w:szCs w:val="22"/>
        </w:rPr>
      </w:pPr>
    </w:p>
    <w:p w:rsidR="00801E7E" w:rsidRPr="00726266" w:rsidRDefault="00801E7E" w:rsidP="000372B3">
      <w:pPr>
        <w:numPr>
          <w:ilvl w:val="0"/>
          <w:numId w:val="21"/>
        </w:numPr>
        <w:tabs>
          <w:tab w:val="clear" w:pos="1068"/>
          <w:tab w:val="num" w:pos="360"/>
        </w:tabs>
        <w:ind w:left="360"/>
        <w:rPr>
          <w:rFonts w:ascii="Tahoma" w:hAnsi="Tahoma" w:cs="Tahoma"/>
          <w:szCs w:val="22"/>
        </w:rPr>
      </w:pPr>
      <w:r w:rsidRPr="00726266">
        <w:rPr>
          <w:rFonts w:ascii="Tahoma" w:hAnsi="Tahoma" w:cs="Tahoma"/>
          <w:b/>
          <w:szCs w:val="22"/>
        </w:rPr>
        <w:t>Recursos humanos</w:t>
      </w:r>
      <w:r w:rsidRPr="00726266">
        <w:rPr>
          <w:rFonts w:ascii="Tahoma" w:hAnsi="Tahoma" w:cs="Tahoma"/>
          <w:szCs w:val="22"/>
        </w:rPr>
        <w:t>:</w:t>
      </w:r>
      <w:r w:rsidR="000372B3" w:rsidRPr="00726266">
        <w:rPr>
          <w:rFonts w:ascii="Tahoma" w:hAnsi="Tahoma" w:cs="Tahoma"/>
          <w:szCs w:val="22"/>
        </w:rPr>
        <w:t xml:space="preserve"> </w:t>
      </w:r>
      <w:r w:rsidR="0094242F" w:rsidRPr="00726266">
        <w:rPr>
          <w:rFonts w:ascii="Tahoma" w:hAnsi="Tahoma" w:cs="Tahoma"/>
          <w:szCs w:val="22"/>
        </w:rPr>
        <w:t xml:space="preserve">Por </w:t>
      </w:r>
      <w:r w:rsidR="000372B3" w:rsidRPr="00726266">
        <w:rPr>
          <w:rFonts w:ascii="Tahoma" w:hAnsi="Tahoma" w:cs="Tahoma"/>
          <w:szCs w:val="22"/>
        </w:rPr>
        <w:t>incumpli</w:t>
      </w:r>
      <w:r w:rsidR="0094242F" w:rsidRPr="00726266">
        <w:rPr>
          <w:rFonts w:ascii="Tahoma" w:hAnsi="Tahoma" w:cs="Tahoma"/>
          <w:szCs w:val="22"/>
        </w:rPr>
        <w:t>miento</w:t>
      </w:r>
      <w:r w:rsidR="000372B3" w:rsidRPr="00726266">
        <w:rPr>
          <w:rFonts w:ascii="Tahoma" w:hAnsi="Tahoma" w:cs="Tahoma"/>
          <w:szCs w:val="22"/>
        </w:rPr>
        <w:t xml:space="preserve"> en </w:t>
      </w:r>
      <w:r w:rsidRPr="00726266">
        <w:rPr>
          <w:rFonts w:ascii="Tahoma" w:hAnsi="Tahoma" w:cs="Tahoma"/>
          <w:szCs w:val="22"/>
        </w:rPr>
        <w:t xml:space="preserve"> cantidad de técnicos por especialidad</w:t>
      </w:r>
      <w:r w:rsidR="000372B3" w:rsidRPr="00726266">
        <w:rPr>
          <w:rFonts w:ascii="Tahoma" w:hAnsi="Tahoma" w:cs="Tahoma"/>
          <w:szCs w:val="22"/>
        </w:rPr>
        <w:t xml:space="preserve"> y perfil requerido, se</w:t>
      </w:r>
      <w:r w:rsidR="00E1464C">
        <w:rPr>
          <w:rFonts w:ascii="Tahoma" w:hAnsi="Tahoma" w:cs="Tahoma"/>
          <w:szCs w:val="22"/>
        </w:rPr>
        <w:t xml:space="preserve"> aplicará la penalización </w:t>
      </w:r>
      <w:r w:rsidRPr="00726266">
        <w:rPr>
          <w:rFonts w:ascii="Tahoma" w:hAnsi="Tahoma" w:cs="Tahoma"/>
          <w:szCs w:val="22"/>
        </w:rPr>
        <w:t xml:space="preserve"> </w:t>
      </w:r>
      <w:r w:rsidR="00A04394">
        <w:rPr>
          <w:rFonts w:ascii="Tahoma" w:hAnsi="Tahoma" w:cs="Tahoma"/>
          <w:szCs w:val="22"/>
        </w:rPr>
        <w:t>de Bs 5</w:t>
      </w:r>
      <w:r w:rsidR="002405B6" w:rsidRPr="00726266">
        <w:rPr>
          <w:rFonts w:ascii="Tahoma" w:hAnsi="Tahoma" w:cs="Tahoma"/>
          <w:szCs w:val="22"/>
        </w:rPr>
        <w:t>.</w:t>
      </w:r>
      <w:r w:rsidR="00A04394">
        <w:rPr>
          <w:rFonts w:ascii="Tahoma" w:hAnsi="Tahoma" w:cs="Tahoma"/>
          <w:szCs w:val="22"/>
        </w:rPr>
        <w:t>0</w:t>
      </w:r>
      <w:r w:rsidR="002405B6" w:rsidRPr="00726266">
        <w:rPr>
          <w:rFonts w:ascii="Tahoma" w:hAnsi="Tahoma" w:cs="Tahoma"/>
          <w:szCs w:val="22"/>
        </w:rPr>
        <w:t>00</w:t>
      </w:r>
      <w:r w:rsidR="00446669" w:rsidRPr="00726266">
        <w:rPr>
          <w:rFonts w:ascii="Tahoma" w:hAnsi="Tahoma" w:cs="Tahoma"/>
          <w:szCs w:val="22"/>
        </w:rPr>
        <w:t xml:space="preserve">,00 </w:t>
      </w:r>
      <w:r w:rsidR="00A04394">
        <w:rPr>
          <w:rFonts w:ascii="Tahoma" w:hAnsi="Tahoma" w:cs="Tahoma"/>
          <w:szCs w:val="22"/>
        </w:rPr>
        <w:t>(Bolivianos Cinco M</w:t>
      </w:r>
      <w:r w:rsidR="00B56F66" w:rsidRPr="00726266">
        <w:rPr>
          <w:rFonts w:ascii="Tahoma" w:hAnsi="Tahoma" w:cs="Tahoma"/>
          <w:szCs w:val="22"/>
        </w:rPr>
        <w:t>il  00/100)</w:t>
      </w:r>
      <w:r w:rsidR="00B04EE9" w:rsidRPr="00726266">
        <w:rPr>
          <w:rFonts w:ascii="Tahoma" w:hAnsi="Tahoma" w:cs="Tahoma"/>
          <w:szCs w:val="22"/>
        </w:rPr>
        <w:t>, por cada incumplimiento.</w:t>
      </w:r>
    </w:p>
    <w:p w:rsidR="000372B3" w:rsidRPr="00726266" w:rsidRDefault="000372B3" w:rsidP="000372B3">
      <w:pPr>
        <w:numPr>
          <w:ilvl w:val="0"/>
          <w:numId w:val="21"/>
        </w:numPr>
        <w:tabs>
          <w:tab w:val="clear" w:pos="1068"/>
          <w:tab w:val="num" w:pos="360"/>
        </w:tabs>
        <w:ind w:left="360"/>
        <w:rPr>
          <w:rFonts w:ascii="Tahoma" w:hAnsi="Tahoma" w:cs="Tahoma"/>
          <w:szCs w:val="22"/>
        </w:rPr>
      </w:pPr>
      <w:r w:rsidRPr="00726266">
        <w:rPr>
          <w:rFonts w:ascii="Tahoma" w:hAnsi="Tahoma" w:cs="Tahoma"/>
          <w:b/>
          <w:szCs w:val="22"/>
        </w:rPr>
        <w:t>Vehículos</w:t>
      </w:r>
      <w:r w:rsidR="00B04EE9" w:rsidRPr="00726266">
        <w:rPr>
          <w:rFonts w:ascii="Tahoma" w:hAnsi="Tahoma" w:cs="Tahoma"/>
          <w:szCs w:val="22"/>
        </w:rPr>
        <w:t xml:space="preserve">: </w:t>
      </w:r>
      <w:r w:rsidR="0094242F" w:rsidRPr="00726266">
        <w:rPr>
          <w:rFonts w:ascii="Tahoma" w:hAnsi="Tahoma" w:cs="Tahoma"/>
          <w:szCs w:val="22"/>
        </w:rPr>
        <w:t xml:space="preserve">Por </w:t>
      </w:r>
      <w:r w:rsidRPr="00726266">
        <w:rPr>
          <w:rFonts w:ascii="Tahoma" w:hAnsi="Tahoma" w:cs="Tahoma"/>
          <w:szCs w:val="22"/>
        </w:rPr>
        <w:t xml:space="preserve">incumplimiento en cantidad de vehículos de  características requeridas, se aplicará </w:t>
      </w:r>
      <w:r w:rsidR="008F2EA0">
        <w:rPr>
          <w:rFonts w:ascii="Tahoma" w:hAnsi="Tahoma" w:cs="Tahoma"/>
          <w:szCs w:val="22"/>
        </w:rPr>
        <w:t xml:space="preserve"> la penalización </w:t>
      </w:r>
      <w:r w:rsidRPr="00726266">
        <w:rPr>
          <w:rFonts w:ascii="Tahoma" w:hAnsi="Tahoma" w:cs="Tahoma"/>
          <w:szCs w:val="22"/>
        </w:rPr>
        <w:t xml:space="preserve"> </w:t>
      </w:r>
      <w:r w:rsidR="00903187" w:rsidRPr="00726266">
        <w:rPr>
          <w:rFonts w:ascii="Tahoma" w:hAnsi="Tahoma" w:cs="Tahoma"/>
          <w:szCs w:val="22"/>
        </w:rPr>
        <w:t>Bs</w:t>
      </w:r>
      <w:r w:rsidRPr="00726266">
        <w:rPr>
          <w:rFonts w:ascii="Tahoma" w:hAnsi="Tahoma" w:cs="Tahoma"/>
          <w:szCs w:val="22"/>
        </w:rPr>
        <w:t xml:space="preserve"> </w:t>
      </w:r>
      <w:r w:rsidR="00057549" w:rsidRPr="00726266">
        <w:rPr>
          <w:rFonts w:ascii="Tahoma" w:hAnsi="Tahoma" w:cs="Tahoma"/>
          <w:szCs w:val="22"/>
        </w:rPr>
        <w:t>8</w:t>
      </w:r>
      <w:r w:rsidR="00903187" w:rsidRPr="00726266">
        <w:rPr>
          <w:rFonts w:ascii="Tahoma" w:hAnsi="Tahoma" w:cs="Tahoma"/>
          <w:szCs w:val="22"/>
        </w:rPr>
        <w:t>.000,</w:t>
      </w:r>
      <w:r w:rsidRPr="00726266">
        <w:rPr>
          <w:rFonts w:ascii="Tahoma" w:hAnsi="Tahoma" w:cs="Tahoma"/>
          <w:szCs w:val="22"/>
        </w:rPr>
        <w:t xml:space="preserve">00 </w:t>
      </w:r>
      <w:r w:rsidR="00903187" w:rsidRPr="00726266">
        <w:rPr>
          <w:rFonts w:ascii="Tahoma" w:hAnsi="Tahoma" w:cs="Tahoma"/>
          <w:szCs w:val="22"/>
        </w:rPr>
        <w:t>(Bolivi</w:t>
      </w:r>
      <w:r w:rsidR="00A04394">
        <w:rPr>
          <w:rFonts w:ascii="Tahoma" w:hAnsi="Tahoma" w:cs="Tahoma"/>
          <w:szCs w:val="22"/>
        </w:rPr>
        <w:t>a</w:t>
      </w:r>
      <w:r w:rsidR="001F4314">
        <w:rPr>
          <w:rFonts w:ascii="Tahoma" w:hAnsi="Tahoma" w:cs="Tahoma"/>
          <w:szCs w:val="22"/>
        </w:rPr>
        <w:t>nos Ocho Mil 00/100)</w:t>
      </w:r>
      <w:r w:rsidR="00E1464C">
        <w:rPr>
          <w:rFonts w:ascii="Tahoma" w:hAnsi="Tahoma" w:cs="Tahoma"/>
          <w:szCs w:val="22"/>
        </w:rPr>
        <w:t>, por cada caso.</w:t>
      </w:r>
    </w:p>
    <w:p w:rsidR="00B04EE9" w:rsidRPr="00726266" w:rsidRDefault="000372B3" w:rsidP="000372B3">
      <w:pPr>
        <w:numPr>
          <w:ilvl w:val="0"/>
          <w:numId w:val="21"/>
        </w:numPr>
        <w:tabs>
          <w:tab w:val="clear" w:pos="1068"/>
          <w:tab w:val="num" w:pos="360"/>
        </w:tabs>
        <w:ind w:left="360"/>
        <w:rPr>
          <w:rFonts w:ascii="Tahoma" w:hAnsi="Tahoma" w:cs="Tahoma"/>
          <w:szCs w:val="22"/>
        </w:rPr>
      </w:pPr>
      <w:r w:rsidRPr="00726266">
        <w:rPr>
          <w:rFonts w:ascii="Tahoma" w:hAnsi="Tahoma" w:cs="Tahoma"/>
          <w:b/>
          <w:szCs w:val="22"/>
        </w:rPr>
        <w:t>Instrumentos de medición</w:t>
      </w:r>
      <w:r w:rsidR="00A04394">
        <w:rPr>
          <w:rFonts w:ascii="Tahoma" w:hAnsi="Tahoma" w:cs="Tahoma"/>
          <w:b/>
          <w:szCs w:val="22"/>
        </w:rPr>
        <w:t xml:space="preserve"> y equipos</w:t>
      </w:r>
      <w:r w:rsidRPr="00726266">
        <w:rPr>
          <w:rFonts w:ascii="Tahoma" w:hAnsi="Tahoma" w:cs="Tahoma"/>
          <w:b/>
          <w:szCs w:val="22"/>
        </w:rPr>
        <w:t>:</w:t>
      </w:r>
      <w:r w:rsidR="0094242F" w:rsidRPr="00726266">
        <w:rPr>
          <w:rFonts w:ascii="Tahoma" w:hAnsi="Tahoma" w:cs="Tahoma"/>
          <w:szCs w:val="22"/>
        </w:rPr>
        <w:t xml:space="preserve"> P</w:t>
      </w:r>
      <w:r w:rsidR="00B04EE9" w:rsidRPr="00726266">
        <w:rPr>
          <w:rFonts w:ascii="Tahoma" w:hAnsi="Tahoma" w:cs="Tahoma"/>
          <w:szCs w:val="22"/>
        </w:rPr>
        <w:t xml:space="preserve">or incumplimiento  en </w:t>
      </w:r>
      <w:r w:rsidRPr="00726266">
        <w:rPr>
          <w:rFonts w:ascii="Tahoma" w:hAnsi="Tahoma" w:cs="Tahoma"/>
          <w:szCs w:val="22"/>
        </w:rPr>
        <w:t xml:space="preserve"> </w:t>
      </w:r>
      <w:r w:rsidR="000D6DB8" w:rsidRPr="00726266">
        <w:rPr>
          <w:rFonts w:ascii="Tahoma" w:hAnsi="Tahoma" w:cs="Tahoma"/>
          <w:szCs w:val="22"/>
        </w:rPr>
        <w:t xml:space="preserve">la </w:t>
      </w:r>
      <w:r w:rsidR="00B04EE9" w:rsidRPr="00726266">
        <w:rPr>
          <w:rFonts w:ascii="Tahoma" w:hAnsi="Tahoma" w:cs="Tahoma"/>
          <w:szCs w:val="22"/>
        </w:rPr>
        <w:t xml:space="preserve">provisión de instrumentos </w:t>
      </w:r>
      <w:r w:rsidR="00453BA3" w:rsidRPr="00726266">
        <w:rPr>
          <w:rFonts w:ascii="Tahoma" w:hAnsi="Tahoma" w:cs="Tahoma"/>
          <w:szCs w:val="22"/>
        </w:rPr>
        <w:t>especificados</w:t>
      </w:r>
      <w:r w:rsidR="00B04EE9" w:rsidRPr="00726266">
        <w:rPr>
          <w:rFonts w:ascii="Tahoma" w:hAnsi="Tahoma" w:cs="Tahoma"/>
          <w:szCs w:val="22"/>
        </w:rPr>
        <w:t>,</w:t>
      </w:r>
      <w:r w:rsidR="000D6DB8" w:rsidRPr="00726266">
        <w:rPr>
          <w:rFonts w:ascii="Tahoma" w:hAnsi="Tahoma" w:cs="Tahoma"/>
          <w:szCs w:val="22"/>
        </w:rPr>
        <w:t xml:space="preserve"> </w:t>
      </w:r>
      <w:r w:rsidR="00B04EE9" w:rsidRPr="00726266">
        <w:rPr>
          <w:rFonts w:ascii="Tahoma" w:hAnsi="Tahoma" w:cs="Tahoma"/>
          <w:szCs w:val="22"/>
        </w:rPr>
        <w:t>se aplicará por cada caso u</w:t>
      </w:r>
      <w:r w:rsidR="00446669" w:rsidRPr="00726266">
        <w:rPr>
          <w:rFonts w:ascii="Tahoma" w:hAnsi="Tahoma" w:cs="Tahoma"/>
          <w:szCs w:val="22"/>
        </w:rPr>
        <w:t>n</w:t>
      </w:r>
      <w:r w:rsidR="00A04394">
        <w:rPr>
          <w:rFonts w:ascii="Tahoma" w:hAnsi="Tahoma" w:cs="Tahoma"/>
          <w:szCs w:val="22"/>
        </w:rPr>
        <w:t>a penalidad de</w:t>
      </w:r>
      <w:r w:rsidR="00446669" w:rsidRPr="00726266">
        <w:rPr>
          <w:rFonts w:ascii="Tahoma" w:hAnsi="Tahoma" w:cs="Tahoma"/>
          <w:szCs w:val="22"/>
        </w:rPr>
        <w:t xml:space="preserve"> </w:t>
      </w:r>
      <w:r w:rsidR="00B56F66" w:rsidRPr="00726266">
        <w:rPr>
          <w:rFonts w:ascii="Tahoma" w:hAnsi="Tahoma" w:cs="Tahoma"/>
          <w:szCs w:val="22"/>
        </w:rPr>
        <w:t>Bs</w:t>
      </w:r>
      <w:r w:rsidR="00A04394">
        <w:rPr>
          <w:rFonts w:ascii="Tahoma" w:hAnsi="Tahoma" w:cs="Tahoma"/>
          <w:szCs w:val="22"/>
        </w:rPr>
        <w:t xml:space="preserve"> 3</w:t>
      </w:r>
      <w:r w:rsidR="00B56F66" w:rsidRPr="00726266">
        <w:rPr>
          <w:rFonts w:ascii="Tahoma" w:hAnsi="Tahoma" w:cs="Tahoma"/>
          <w:szCs w:val="22"/>
        </w:rPr>
        <w:t>.000,</w:t>
      </w:r>
      <w:r w:rsidR="00B04EE9" w:rsidRPr="00726266">
        <w:rPr>
          <w:rFonts w:ascii="Tahoma" w:hAnsi="Tahoma" w:cs="Tahoma"/>
          <w:szCs w:val="22"/>
        </w:rPr>
        <w:t>00</w:t>
      </w:r>
      <w:r w:rsidR="00A04394">
        <w:rPr>
          <w:rFonts w:ascii="Tahoma" w:hAnsi="Tahoma" w:cs="Tahoma"/>
          <w:szCs w:val="22"/>
        </w:rPr>
        <w:t xml:space="preserve"> (Bolivianos Tres Mil </w:t>
      </w:r>
      <w:r w:rsidR="00B56F66" w:rsidRPr="00726266">
        <w:rPr>
          <w:rFonts w:ascii="Tahoma" w:hAnsi="Tahoma" w:cs="Tahoma"/>
          <w:szCs w:val="22"/>
        </w:rPr>
        <w:t xml:space="preserve"> 00/100</w:t>
      </w:r>
      <w:proofErr w:type="gramStart"/>
      <w:r w:rsidR="00B56F66" w:rsidRPr="00726266">
        <w:rPr>
          <w:rFonts w:ascii="Tahoma" w:hAnsi="Tahoma" w:cs="Tahoma"/>
          <w:szCs w:val="22"/>
        </w:rPr>
        <w:t>)</w:t>
      </w:r>
      <w:r w:rsidR="001F4314">
        <w:rPr>
          <w:rFonts w:ascii="Tahoma" w:hAnsi="Tahoma" w:cs="Tahoma"/>
          <w:szCs w:val="22"/>
        </w:rPr>
        <w:t xml:space="preserve"> </w:t>
      </w:r>
      <w:r w:rsidR="00B04EE9" w:rsidRPr="00726266">
        <w:rPr>
          <w:rFonts w:ascii="Tahoma" w:hAnsi="Tahoma" w:cs="Tahoma"/>
          <w:szCs w:val="22"/>
        </w:rPr>
        <w:t>.</w:t>
      </w:r>
      <w:proofErr w:type="gramEnd"/>
      <w:r w:rsidR="00B04EE9" w:rsidRPr="00726266">
        <w:rPr>
          <w:rFonts w:ascii="Tahoma" w:hAnsi="Tahoma" w:cs="Tahoma"/>
          <w:szCs w:val="22"/>
        </w:rPr>
        <w:t xml:space="preserve"> </w:t>
      </w:r>
    </w:p>
    <w:p w:rsidR="006531D2" w:rsidRPr="00726266" w:rsidRDefault="0094242F" w:rsidP="0094242F">
      <w:pPr>
        <w:ind w:left="284" w:hanging="284"/>
        <w:rPr>
          <w:rFonts w:ascii="Tahoma" w:hAnsi="Tahoma" w:cs="Tahoma"/>
          <w:szCs w:val="22"/>
        </w:rPr>
      </w:pPr>
      <w:r w:rsidRPr="00726266">
        <w:rPr>
          <w:rFonts w:ascii="Tahoma" w:hAnsi="Tahoma" w:cs="Tahoma"/>
          <w:szCs w:val="22"/>
        </w:rPr>
        <w:t xml:space="preserve">d) </w:t>
      </w:r>
      <w:r w:rsidRPr="00726266">
        <w:rPr>
          <w:rFonts w:ascii="Tahoma" w:hAnsi="Tahoma" w:cs="Tahoma"/>
          <w:b/>
          <w:szCs w:val="22"/>
        </w:rPr>
        <w:t xml:space="preserve">Herramientas: </w:t>
      </w:r>
      <w:r w:rsidRPr="00726266">
        <w:rPr>
          <w:rFonts w:ascii="Tahoma" w:hAnsi="Tahoma" w:cs="Tahoma"/>
          <w:szCs w:val="22"/>
        </w:rPr>
        <w:t xml:space="preserve">Por cada caso de incumplimiento se penalizará </w:t>
      </w:r>
      <w:r w:rsidR="00B26F0B" w:rsidRPr="00726266">
        <w:rPr>
          <w:rFonts w:ascii="Tahoma" w:hAnsi="Tahoma" w:cs="Tahoma"/>
          <w:szCs w:val="22"/>
        </w:rPr>
        <w:t xml:space="preserve">con un </w:t>
      </w:r>
      <w:r w:rsidR="008F2EA0">
        <w:rPr>
          <w:rFonts w:ascii="Tahoma" w:hAnsi="Tahoma" w:cs="Tahoma"/>
          <w:szCs w:val="22"/>
        </w:rPr>
        <w:t>monto</w:t>
      </w:r>
      <w:r w:rsidR="00B26F0B" w:rsidRPr="00726266">
        <w:rPr>
          <w:rFonts w:ascii="Tahoma" w:hAnsi="Tahoma" w:cs="Tahoma"/>
          <w:szCs w:val="22"/>
        </w:rPr>
        <w:t xml:space="preserve"> </w:t>
      </w:r>
      <w:r w:rsidRPr="00726266">
        <w:rPr>
          <w:rFonts w:ascii="Tahoma" w:hAnsi="Tahoma" w:cs="Tahoma"/>
          <w:szCs w:val="22"/>
        </w:rPr>
        <w:t xml:space="preserve">de </w:t>
      </w:r>
      <w:r w:rsidR="00B56F66" w:rsidRPr="00726266">
        <w:rPr>
          <w:rFonts w:ascii="Tahoma" w:hAnsi="Tahoma" w:cs="Tahoma"/>
          <w:szCs w:val="22"/>
        </w:rPr>
        <w:t>Bs 300,</w:t>
      </w:r>
      <w:r w:rsidRPr="00726266">
        <w:rPr>
          <w:rFonts w:ascii="Tahoma" w:hAnsi="Tahoma" w:cs="Tahoma"/>
          <w:szCs w:val="22"/>
        </w:rPr>
        <w:t xml:space="preserve">00 </w:t>
      </w:r>
      <w:r w:rsidR="00A04394">
        <w:rPr>
          <w:rFonts w:ascii="Tahoma" w:hAnsi="Tahoma" w:cs="Tahoma"/>
          <w:szCs w:val="22"/>
        </w:rPr>
        <w:t>(Bolivianos T</w:t>
      </w:r>
      <w:r w:rsidR="00B56F66" w:rsidRPr="00726266">
        <w:rPr>
          <w:rFonts w:ascii="Tahoma" w:hAnsi="Tahoma" w:cs="Tahoma"/>
          <w:szCs w:val="22"/>
        </w:rPr>
        <w:t>re</w:t>
      </w:r>
      <w:r w:rsidR="008F2EA0">
        <w:rPr>
          <w:rFonts w:ascii="Tahoma" w:hAnsi="Tahoma" w:cs="Tahoma"/>
          <w:szCs w:val="22"/>
        </w:rPr>
        <w:t>s</w:t>
      </w:r>
      <w:r w:rsidR="00B56F66" w:rsidRPr="00726266">
        <w:rPr>
          <w:rFonts w:ascii="Tahoma" w:hAnsi="Tahoma" w:cs="Tahoma"/>
          <w:szCs w:val="22"/>
        </w:rPr>
        <w:t>cientos 00/100)</w:t>
      </w:r>
      <w:r w:rsidRPr="00726266">
        <w:rPr>
          <w:rFonts w:ascii="Tahoma" w:hAnsi="Tahoma" w:cs="Tahoma"/>
          <w:szCs w:val="22"/>
        </w:rPr>
        <w:t>.</w:t>
      </w:r>
    </w:p>
    <w:p w:rsidR="00B26F0B" w:rsidRPr="00726266" w:rsidRDefault="00B26F0B" w:rsidP="0094242F">
      <w:pPr>
        <w:ind w:left="284" w:hanging="284"/>
        <w:rPr>
          <w:rFonts w:ascii="Tahoma" w:hAnsi="Tahoma" w:cs="Tahoma"/>
          <w:szCs w:val="22"/>
        </w:rPr>
      </w:pPr>
      <w:r w:rsidRPr="00726266">
        <w:rPr>
          <w:rFonts w:ascii="Tahoma" w:hAnsi="Tahoma" w:cs="Tahoma"/>
          <w:szCs w:val="22"/>
        </w:rPr>
        <w:t xml:space="preserve">e) </w:t>
      </w:r>
      <w:r w:rsidRPr="00726266">
        <w:rPr>
          <w:rFonts w:ascii="Tahoma" w:hAnsi="Tahoma" w:cs="Tahoma"/>
          <w:b/>
          <w:szCs w:val="22"/>
        </w:rPr>
        <w:t xml:space="preserve">Ropa de trabajo, elementos de seguridad e infraestructura de oficina: </w:t>
      </w:r>
      <w:r w:rsidRPr="00726266">
        <w:rPr>
          <w:rFonts w:ascii="Tahoma" w:hAnsi="Tahoma" w:cs="Tahoma"/>
          <w:szCs w:val="22"/>
        </w:rPr>
        <w:t>Por cada caso de incumplimient</w:t>
      </w:r>
      <w:r w:rsidR="008F2EA0">
        <w:rPr>
          <w:rFonts w:ascii="Tahoma" w:hAnsi="Tahoma" w:cs="Tahoma"/>
          <w:szCs w:val="22"/>
        </w:rPr>
        <w:t>o se penalizará con un monto</w:t>
      </w:r>
      <w:r w:rsidRPr="00726266">
        <w:rPr>
          <w:rFonts w:ascii="Tahoma" w:hAnsi="Tahoma" w:cs="Tahoma"/>
          <w:szCs w:val="22"/>
        </w:rPr>
        <w:t xml:space="preserve"> de </w:t>
      </w:r>
      <w:r w:rsidR="00B56F66" w:rsidRPr="00726266">
        <w:rPr>
          <w:rFonts w:ascii="Tahoma" w:hAnsi="Tahoma" w:cs="Tahoma"/>
          <w:szCs w:val="22"/>
        </w:rPr>
        <w:t xml:space="preserve">Bs </w:t>
      </w:r>
      <w:r w:rsidR="00A63D83" w:rsidRPr="00726266">
        <w:rPr>
          <w:rFonts w:ascii="Tahoma" w:hAnsi="Tahoma" w:cs="Tahoma"/>
          <w:szCs w:val="22"/>
        </w:rPr>
        <w:t>3</w:t>
      </w:r>
      <w:r w:rsidR="00B56F66" w:rsidRPr="00726266">
        <w:rPr>
          <w:rFonts w:ascii="Tahoma" w:hAnsi="Tahoma" w:cs="Tahoma"/>
          <w:szCs w:val="22"/>
        </w:rPr>
        <w:t>00,</w:t>
      </w:r>
      <w:r w:rsidRPr="00726266">
        <w:rPr>
          <w:rFonts w:ascii="Tahoma" w:hAnsi="Tahoma" w:cs="Tahoma"/>
          <w:szCs w:val="22"/>
        </w:rPr>
        <w:t>00</w:t>
      </w:r>
      <w:r w:rsidR="00A04394">
        <w:rPr>
          <w:rFonts w:ascii="Tahoma" w:hAnsi="Tahoma" w:cs="Tahoma"/>
          <w:szCs w:val="22"/>
        </w:rPr>
        <w:t xml:space="preserve"> (Bolivianos T</w:t>
      </w:r>
      <w:r w:rsidR="00B56F66" w:rsidRPr="00726266">
        <w:rPr>
          <w:rFonts w:ascii="Tahoma" w:hAnsi="Tahoma" w:cs="Tahoma"/>
          <w:szCs w:val="22"/>
        </w:rPr>
        <w:t>re</w:t>
      </w:r>
      <w:r w:rsidR="008F2EA0">
        <w:rPr>
          <w:rFonts w:ascii="Tahoma" w:hAnsi="Tahoma" w:cs="Tahoma"/>
          <w:szCs w:val="22"/>
        </w:rPr>
        <w:t>s</w:t>
      </w:r>
      <w:r w:rsidR="00B56F66" w:rsidRPr="00726266">
        <w:rPr>
          <w:rFonts w:ascii="Tahoma" w:hAnsi="Tahoma" w:cs="Tahoma"/>
          <w:szCs w:val="22"/>
        </w:rPr>
        <w:t xml:space="preserve">cientos </w:t>
      </w:r>
      <w:r w:rsidR="001F4314">
        <w:rPr>
          <w:rFonts w:ascii="Tahoma" w:hAnsi="Tahoma" w:cs="Tahoma"/>
          <w:szCs w:val="22"/>
        </w:rPr>
        <w:t>00/100).</w:t>
      </w:r>
    </w:p>
    <w:p w:rsidR="00B4719B" w:rsidRPr="00726266" w:rsidRDefault="00B4719B" w:rsidP="00B4719B">
      <w:pPr>
        <w:rPr>
          <w:rFonts w:ascii="Tahoma" w:hAnsi="Tahoma" w:cs="Tahoma"/>
          <w:szCs w:val="22"/>
        </w:rPr>
      </w:pPr>
    </w:p>
    <w:p w:rsidR="00B4719B" w:rsidRPr="00726266" w:rsidRDefault="00B4719B" w:rsidP="00585288">
      <w:pPr>
        <w:pStyle w:val="Ttulo2"/>
        <w:ind w:left="567" w:hanging="567"/>
        <w:rPr>
          <w:rFonts w:ascii="Tahoma" w:hAnsi="Tahoma" w:cs="Tahoma"/>
          <w:szCs w:val="22"/>
        </w:rPr>
      </w:pPr>
      <w:bookmarkStart w:id="21" w:name="_Toc158534585"/>
      <w:bookmarkStart w:id="22" w:name="_Toc419379823"/>
      <w:r w:rsidRPr="00726266">
        <w:rPr>
          <w:rFonts w:ascii="Tahoma" w:hAnsi="Tahoma" w:cs="Tahoma"/>
          <w:szCs w:val="22"/>
        </w:rPr>
        <w:t xml:space="preserve">INCUMPLIMIENTO </w:t>
      </w:r>
      <w:r w:rsidR="005A4140" w:rsidRPr="00726266">
        <w:rPr>
          <w:rFonts w:ascii="Tahoma" w:hAnsi="Tahoma" w:cs="Tahoma"/>
          <w:szCs w:val="22"/>
        </w:rPr>
        <w:t>a las funciones especificadas en el pliego</w:t>
      </w:r>
      <w:bookmarkEnd w:id="21"/>
      <w:bookmarkEnd w:id="22"/>
      <w:r w:rsidRPr="00726266">
        <w:rPr>
          <w:rFonts w:ascii="Tahoma" w:hAnsi="Tahoma" w:cs="Tahoma"/>
          <w:szCs w:val="22"/>
        </w:rPr>
        <w:t xml:space="preserve"> </w:t>
      </w:r>
    </w:p>
    <w:p w:rsidR="00B4719B" w:rsidRPr="00726266" w:rsidRDefault="00B4719B" w:rsidP="00692461">
      <w:pPr>
        <w:rPr>
          <w:rFonts w:ascii="Tahoma" w:hAnsi="Tahoma" w:cs="Tahoma"/>
          <w:szCs w:val="22"/>
          <w:lang w:val="es-MX"/>
        </w:rPr>
      </w:pPr>
    </w:p>
    <w:p w:rsidR="00692461" w:rsidRPr="00726266" w:rsidRDefault="00897EAA">
      <w:pPr>
        <w:rPr>
          <w:rFonts w:ascii="Tahoma" w:hAnsi="Tahoma" w:cs="Tahoma"/>
          <w:szCs w:val="22"/>
        </w:rPr>
      </w:pPr>
      <w:r>
        <w:rPr>
          <w:rFonts w:ascii="Tahoma" w:hAnsi="Tahoma" w:cs="Tahoma"/>
          <w:szCs w:val="22"/>
          <w:lang w:val="es-MX"/>
        </w:rPr>
        <w:t>El incumplimiento</w:t>
      </w:r>
      <w:r>
        <w:rPr>
          <w:rFonts w:ascii="Tahoma" w:hAnsi="Tahoma" w:cs="Tahoma"/>
          <w:szCs w:val="22"/>
        </w:rPr>
        <w:t xml:space="preserve"> de</w:t>
      </w:r>
      <w:r w:rsidR="005A4140" w:rsidRPr="00726266">
        <w:rPr>
          <w:rFonts w:ascii="Tahoma" w:hAnsi="Tahoma" w:cs="Tahoma"/>
          <w:szCs w:val="22"/>
        </w:rPr>
        <w:t xml:space="preserve"> funciones y</w:t>
      </w:r>
      <w:r w:rsidR="00585288" w:rsidRPr="00726266">
        <w:rPr>
          <w:rFonts w:ascii="Tahoma" w:hAnsi="Tahoma" w:cs="Tahoma"/>
          <w:szCs w:val="22"/>
        </w:rPr>
        <w:t xml:space="preserve"> obligaciones </w:t>
      </w:r>
      <w:r>
        <w:rPr>
          <w:rFonts w:ascii="Tahoma" w:hAnsi="Tahoma" w:cs="Tahoma"/>
          <w:szCs w:val="22"/>
        </w:rPr>
        <w:t>establecidas para</w:t>
      </w:r>
      <w:r w:rsidR="00A04394">
        <w:rPr>
          <w:rFonts w:ascii="Tahoma" w:hAnsi="Tahoma" w:cs="Tahoma"/>
          <w:szCs w:val="22"/>
        </w:rPr>
        <w:t xml:space="preserve"> </w:t>
      </w:r>
      <w:r>
        <w:rPr>
          <w:rFonts w:ascii="Tahoma" w:hAnsi="Tahoma" w:cs="Tahoma"/>
          <w:szCs w:val="22"/>
        </w:rPr>
        <w:t xml:space="preserve">el </w:t>
      </w:r>
      <w:r w:rsidR="00A04394">
        <w:rPr>
          <w:rFonts w:ascii="Tahoma" w:hAnsi="Tahoma" w:cs="Tahoma"/>
          <w:szCs w:val="22"/>
        </w:rPr>
        <w:t xml:space="preserve">personal de supervisión </w:t>
      </w:r>
      <w:r w:rsidR="00585288" w:rsidRPr="00726266">
        <w:rPr>
          <w:rFonts w:ascii="Tahoma" w:hAnsi="Tahoma" w:cs="Tahoma"/>
          <w:szCs w:val="22"/>
        </w:rPr>
        <w:t xml:space="preserve"> y</w:t>
      </w:r>
      <w:r w:rsidR="005A4140" w:rsidRPr="00726266">
        <w:rPr>
          <w:rFonts w:ascii="Tahoma" w:hAnsi="Tahoma" w:cs="Tahoma"/>
          <w:szCs w:val="22"/>
        </w:rPr>
        <w:t xml:space="preserve"> cuadrillas de mantenimiento, será penal</w:t>
      </w:r>
      <w:r w:rsidR="008F2EA0">
        <w:rPr>
          <w:rFonts w:ascii="Tahoma" w:hAnsi="Tahoma" w:cs="Tahoma"/>
          <w:szCs w:val="22"/>
        </w:rPr>
        <w:t>izado con un monto</w:t>
      </w:r>
      <w:r w:rsidR="00C251AD" w:rsidRPr="00726266">
        <w:rPr>
          <w:rFonts w:ascii="Tahoma" w:hAnsi="Tahoma" w:cs="Tahoma"/>
          <w:szCs w:val="22"/>
        </w:rPr>
        <w:t xml:space="preserve"> de</w:t>
      </w:r>
      <w:r w:rsidR="004737EA" w:rsidRPr="00726266">
        <w:rPr>
          <w:rFonts w:ascii="Tahoma" w:hAnsi="Tahoma" w:cs="Tahoma"/>
          <w:szCs w:val="22"/>
        </w:rPr>
        <w:t xml:space="preserve"> Bs</w:t>
      </w:r>
      <w:r w:rsidR="00C251AD" w:rsidRPr="00726266">
        <w:rPr>
          <w:rFonts w:ascii="Tahoma" w:hAnsi="Tahoma" w:cs="Tahoma"/>
          <w:szCs w:val="22"/>
        </w:rPr>
        <w:t xml:space="preserve"> </w:t>
      </w:r>
      <w:r w:rsidR="009A47C7" w:rsidRPr="00726266">
        <w:rPr>
          <w:rFonts w:ascii="Tahoma" w:hAnsi="Tahoma" w:cs="Tahoma"/>
          <w:szCs w:val="22"/>
        </w:rPr>
        <w:t>500</w:t>
      </w:r>
      <w:r>
        <w:rPr>
          <w:rFonts w:ascii="Tahoma" w:hAnsi="Tahoma" w:cs="Tahoma"/>
          <w:szCs w:val="22"/>
        </w:rPr>
        <w:t>,00 (Bolivianos Q</w:t>
      </w:r>
      <w:r w:rsidR="004737EA" w:rsidRPr="00726266">
        <w:rPr>
          <w:rFonts w:ascii="Tahoma" w:hAnsi="Tahoma" w:cs="Tahoma"/>
          <w:szCs w:val="22"/>
        </w:rPr>
        <w:t>uinientos 00/100)</w:t>
      </w:r>
      <w:r w:rsidR="00F10CBC" w:rsidRPr="00726266">
        <w:rPr>
          <w:rFonts w:ascii="Tahoma" w:hAnsi="Tahoma" w:cs="Tahoma"/>
          <w:szCs w:val="22"/>
        </w:rPr>
        <w:t xml:space="preserve"> </w:t>
      </w:r>
      <w:r w:rsidR="000219A2" w:rsidRPr="00726266">
        <w:rPr>
          <w:rFonts w:ascii="Tahoma" w:hAnsi="Tahoma" w:cs="Tahoma"/>
          <w:szCs w:val="22"/>
        </w:rPr>
        <w:t>por cada caso en un centro de mantenimiento.</w:t>
      </w:r>
    </w:p>
    <w:p w:rsidR="00F10CBC" w:rsidRPr="00726266" w:rsidRDefault="00F10CBC">
      <w:pPr>
        <w:rPr>
          <w:rFonts w:ascii="Tahoma" w:hAnsi="Tahoma" w:cs="Tahoma"/>
          <w:szCs w:val="22"/>
        </w:rPr>
      </w:pPr>
    </w:p>
    <w:p w:rsidR="00692461" w:rsidRPr="00726266" w:rsidRDefault="00692461" w:rsidP="00692461">
      <w:pPr>
        <w:pStyle w:val="Ttulo2"/>
        <w:rPr>
          <w:rFonts w:ascii="Tahoma" w:hAnsi="Tahoma" w:cs="Tahoma"/>
          <w:szCs w:val="22"/>
        </w:rPr>
      </w:pPr>
      <w:bookmarkStart w:id="23" w:name="_Toc86435958"/>
      <w:bookmarkStart w:id="24" w:name="_Toc99975761"/>
      <w:bookmarkStart w:id="25" w:name="_Toc158534586"/>
      <w:bookmarkStart w:id="26" w:name="_Toc419379824"/>
      <w:r w:rsidRPr="00726266">
        <w:rPr>
          <w:rFonts w:ascii="Tahoma" w:hAnsi="Tahoma" w:cs="Tahoma"/>
          <w:szCs w:val="22"/>
        </w:rPr>
        <w:t xml:space="preserve">INCUMPLIMIENTO EN LA ENTREGA Y CALIDAD DE </w:t>
      </w:r>
      <w:r w:rsidR="00897EAA">
        <w:rPr>
          <w:rFonts w:ascii="Tahoma" w:hAnsi="Tahoma" w:cs="Tahoma"/>
          <w:szCs w:val="22"/>
        </w:rPr>
        <w:t xml:space="preserve">INFORMES Y </w:t>
      </w:r>
      <w:r w:rsidRPr="00726266">
        <w:rPr>
          <w:rFonts w:ascii="Tahoma" w:hAnsi="Tahoma" w:cs="Tahoma"/>
          <w:szCs w:val="22"/>
        </w:rPr>
        <w:t>REPORTES</w:t>
      </w:r>
      <w:bookmarkEnd w:id="23"/>
      <w:bookmarkEnd w:id="24"/>
      <w:bookmarkEnd w:id="25"/>
      <w:bookmarkEnd w:id="26"/>
    </w:p>
    <w:p w:rsidR="00692461" w:rsidRPr="00726266" w:rsidRDefault="00692461" w:rsidP="00692461">
      <w:pPr>
        <w:rPr>
          <w:rFonts w:ascii="Tahoma" w:hAnsi="Tahoma" w:cs="Tahoma"/>
          <w:szCs w:val="22"/>
        </w:rPr>
      </w:pPr>
    </w:p>
    <w:p w:rsidR="00692461" w:rsidRPr="00726266" w:rsidRDefault="00692461" w:rsidP="00692461">
      <w:pPr>
        <w:rPr>
          <w:rFonts w:ascii="Tahoma" w:hAnsi="Tahoma" w:cs="Tahoma"/>
          <w:szCs w:val="22"/>
        </w:rPr>
      </w:pPr>
      <w:r w:rsidRPr="00726266">
        <w:rPr>
          <w:rFonts w:ascii="Tahoma" w:hAnsi="Tahoma" w:cs="Tahoma"/>
          <w:szCs w:val="22"/>
        </w:rPr>
        <w:t>Si la empresa proveedora del servicio de mantenimiento se demora en la entrega de infor</w:t>
      </w:r>
      <w:r w:rsidR="00F640D9" w:rsidRPr="00726266">
        <w:rPr>
          <w:rFonts w:ascii="Tahoma" w:hAnsi="Tahoma" w:cs="Tahoma"/>
          <w:szCs w:val="22"/>
        </w:rPr>
        <w:t xml:space="preserve">mes </w:t>
      </w:r>
      <w:r w:rsidR="00897EAA">
        <w:rPr>
          <w:rFonts w:ascii="Tahoma" w:hAnsi="Tahoma" w:cs="Tahoma"/>
          <w:szCs w:val="22"/>
        </w:rPr>
        <w:t xml:space="preserve">y reportes </w:t>
      </w:r>
      <w:r w:rsidR="00F640D9" w:rsidRPr="00726266">
        <w:rPr>
          <w:rFonts w:ascii="Tahoma" w:hAnsi="Tahoma" w:cs="Tahoma"/>
          <w:szCs w:val="22"/>
        </w:rPr>
        <w:t>se aplicará un</w:t>
      </w:r>
      <w:r w:rsidR="00897EAA">
        <w:rPr>
          <w:rFonts w:ascii="Tahoma" w:hAnsi="Tahoma" w:cs="Tahoma"/>
          <w:szCs w:val="22"/>
        </w:rPr>
        <w:t xml:space="preserve">a penalización </w:t>
      </w:r>
      <w:r w:rsidR="00F640D9" w:rsidRPr="00726266">
        <w:rPr>
          <w:rFonts w:ascii="Tahoma" w:hAnsi="Tahoma" w:cs="Tahoma"/>
          <w:szCs w:val="22"/>
        </w:rPr>
        <w:t xml:space="preserve"> </w:t>
      </w:r>
      <w:r w:rsidR="004737EA" w:rsidRPr="00726266">
        <w:rPr>
          <w:rFonts w:ascii="Tahoma" w:hAnsi="Tahoma" w:cs="Tahoma"/>
          <w:szCs w:val="22"/>
        </w:rPr>
        <w:t xml:space="preserve">Bs </w:t>
      </w:r>
      <w:r w:rsidR="00897EAA">
        <w:rPr>
          <w:rFonts w:ascii="Tahoma" w:hAnsi="Tahoma" w:cs="Tahoma"/>
          <w:szCs w:val="22"/>
        </w:rPr>
        <w:t>3</w:t>
      </w:r>
      <w:r w:rsidR="009A47C7" w:rsidRPr="00726266">
        <w:rPr>
          <w:rFonts w:ascii="Tahoma" w:hAnsi="Tahoma" w:cs="Tahoma"/>
          <w:szCs w:val="22"/>
        </w:rPr>
        <w:t>00</w:t>
      </w:r>
      <w:r w:rsidR="004737EA" w:rsidRPr="00726266">
        <w:rPr>
          <w:rFonts w:ascii="Tahoma" w:hAnsi="Tahoma" w:cs="Tahoma"/>
          <w:szCs w:val="22"/>
        </w:rPr>
        <w:t xml:space="preserve">,00 (Bolivianos </w:t>
      </w:r>
      <w:r w:rsidR="00897EAA">
        <w:rPr>
          <w:rFonts w:ascii="Tahoma" w:hAnsi="Tahoma" w:cs="Tahoma"/>
          <w:szCs w:val="22"/>
        </w:rPr>
        <w:t>Trescientos</w:t>
      </w:r>
      <w:r w:rsidR="004737EA" w:rsidRPr="00726266">
        <w:rPr>
          <w:rFonts w:ascii="Tahoma" w:hAnsi="Tahoma" w:cs="Tahoma"/>
          <w:szCs w:val="22"/>
        </w:rPr>
        <w:t xml:space="preserve"> 00/100)</w:t>
      </w:r>
      <w:r w:rsidR="009A47C7" w:rsidRPr="00726266">
        <w:rPr>
          <w:rFonts w:ascii="Tahoma" w:hAnsi="Tahoma" w:cs="Tahoma"/>
          <w:szCs w:val="22"/>
        </w:rPr>
        <w:t xml:space="preserve"> </w:t>
      </w:r>
      <w:r w:rsidRPr="00726266">
        <w:rPr>
          <w:rFonts w:ascii="Tahoma" w:hAnsi="Tahoma" w:cs="Tahoma"/>
          <w:szCs w:val="22"/>
        </w:rPr>
        <w:t xml:space="preserve"> </w:t>
      </w:r>
      <w:r w:rsidR="000219A2" w:rsidRPr="00726266">
        <w:rPr>
          <w:rFonts w:ascii="Tahoma" w:hAnsi="Tahoma" w:cs="Tahoma"/>
          <w:szCs w:val="22"/>
        </w:rPr>
        <w:t xml:space="preserve"> por cada in</w:t>
      </w:r>
      <w:r w:rsidR="00897EAA">
        <w:rPr>
          <w:rFonts w:ascii="Tahoma" w:hAnsi="Tahoma" w:cs="Tahoma"/>
          <w:szCs w:val="22"/>
        </w:rPr>
        <w:t xml:space="preserve">cumplimiento en el </w:t>
      </w:r>
      <w:r w:rsidR="000219A2" w:rsidRPr="00726266">
        <w:rPr>
          <w:rFonts w:ascii="Tahoma" w:hAnsi="Tahoma" w:cs="Tahoma"/>
          <w:szCs w:val="22"/>
        </w:rPr>
        <w:t>centro de mantenimiento.</w:t>
      </w:r>
    </w:p>
    <w:p w:rsidR="00692461" w:rsidRPr="00726266" w:rsidRDefault="00692461" w:rsidP="00692461">
      <w:pPr>
        <w:rPr>
          <w:rFonts w:ascii="Tahoma" w:hAnsi="Tahoma" w:cs="Tahoma"/>
          <w:szCs w:val="22"/>
        </w:rPr>
      </w:pPr>
    </w:p>
    <w:p w:rsidR="00846D39" w:rsidRDefault="00692461" w:rsidP="00692461">
      <w:pPr>
        <w:rPr>
          <w:rFonts w:ascii="Tahoma" w:hAnsi="Tahoma" w:cs="Tahoma"/>
          <w:szCs w:val="22"/>
        </w:rPr>
      </w:pPr>
      <w:r w:rsidRPr="00726266">
        <w:rPr>
          <w:rFonts w:ascii="Tahoma" w:hAnsi="Tahoma" w:cs="Tahoma"/>
          <w:szCs w:val="22"/>
        </w:rPr>
        <w:t>Por otra parte, si no se entrega la información completa y actualizada</w:t>
      </w:r>
      <w:r w:rsidR="000219A2" w:rsidRPr="00726266">
        <w:rPr>
          <w:rFonts w:ascii="Tahoma" w:hAnsi="Tahoma" w:cs="Tahoma"/>
          <w:szCs w:val="22"/>
        </w:rPr>
        <w:t xml:space="preserve"> </w:t>
      </w:r>
      <w:r w:rsidRPr="00726266">
        <w:rPr>
          <w:rFonts w:ascii="Tahoma" w:hAnsi="Tahoma" w:cs="Tahoma"/>
          <w:szCs w:val="22"/>
        </w:rPr>
        <w:t xml:space="preserve"> </w:t>
      </w:r>
      <w:r w:rsidR="000219A2" w:rsidRPr="00726266">
        <w:rPr>
          <w:rFonts w:ascii="Tahoma" w:hAnsi="Tahoma" w:cs="Tahoma"/>
          <w:szCs w:val="22"/>
        </w:rPr>
        <w:t xml:space="preserve"> de </w:t>
      </w:r>
      <w:r w:rsidR="008C0FC5" w:rsidRPr="00726266">
        <w:rPr>
          <w:rFonts w:ascii="Tahoma" w:hAnsi="Tahoma" w:cs="Tahoma"/>
          <w:szCs w:val="22"/>
        </w:rPr>
        <w:t>los diagramas de bloques de equipos</w:t>
      </w:r>
      <w:r w:rsidR="000219A2" w:rsidRPr="00726266">
        <w:rPr>
          <w:rFonts w:ascii="Tahoma" w:hAnsi="Tahoma" w:cs="Tahoma"/>
          <w:szCs w:val="22"/>
        </w:rPr>
        <w:t xml:space="preserve">, información del etiquetado de los cables de interconexión </w:t>
      </w:r>
      <w:r w:rsidR="008C0FC5" w:rsidRPr="00726266">
        <w:rPr>
          <w:rFonts w:ascii="Tahoma" w:hAnsi="Tahoma" w:cs="Tahoma"/>
          <w:szCs w:val="22"/>
        </w:rPr>
        <w:t>cableado</w:t>
      </w:r>
      <w:r w:rsidRPr="00726266">
        <w:rPr>
          <w:rFonts w:ascii="Tahoma" w:hAnsi="Tahoma" w:cs="Tahoma"/>
          <w:szCs w:val="22"/>
        </w:rPr>
        <w:t>,</w:t>
      </w:r>
      <w:r w:rsidR="000219A2" w:rsidRPr="00726266">
        <w:rPr>
          <w:rFonts w:ascii="Tahoma" w:hAnsi="Tahoma" w:cs="Tahoma"/>
          <w:szCs w:val="22"/>
        </w:rPr>
        <w:t xml:space="preserve"> </w:t>
      </w:r>
      <w:r w:rsidRPr="00726266">
        <w:rPr>
          <w:rFonts w:ascii="Tahoma" w:hAnsi="Tahoma" w:cs="Tahoma"/>
          <w:szCs w:val="22"/>
        </w:rPr>
        <w:t xml:space="preserve"> s</w:t>
      </w:r>
      <w:r w:rsidR="001F4314">
        <w:rPr>
          <w:rFonts w:ascii="Tahoma" w:hAnsi="Tahoma" w:cs="Tahoma"/>
          <w:szCs w:val="22"/>
        </w:rPr>
        <w:t>e aplicará la penalización de</w:t>
      </w:r>
      <w:r w:rsidR="004737EA" w:rsidRPr="00726266">
        <w:rPr>
          <w:rFonts w:ascii="Tahoma" w:hAnsi="Tahoma" w:cs="Tahoma"/>
          <w:szCs w:val="22"/>
        </w:rPr>
        <w:t xml:space="preserve"> Bs</w:t>
      </w:r>
      <w:r w:rsidR="009A47C7" w:rsidRPr="00726266">
        <w:rPr>
          <w:rFonts w:ascii="Tahoma" w:hAnsi="Tahoma" w:cs="Tahoma"/>
          <w:szCs w:val="22"/>
        </w:rPr>
        <w:t xml:space="preserve"> 1</w:t>
      </w:r>
      <w:r w:rsidR="004737EA" w:rsidRPr="00726266">
        <w:rPr>
          <w:rFonts w:ascii="Tahoma" w:hAnsi="Tahoma" w:cs="Tahoma"/>
          <w:szCs w:val="22"/>
        </w:rPr>
        <w:t>.</w:t>
      </w:r>
      <w:r w:rsidR="009A47C7" w:rsidRPr="00726266">
        <w:rPr>
          <w:rFonts w:ascii="Tahoma" w:hAnsi="Tahoma" w:cs="Tahoma"/>
          <w:szCs w:val="22"/>
        </w:rPr>
        <w:t>000</w:t>
      </w:r>
      <w:r w:rsidR="004737EA" w:rsidRPr="00726266">
        <w:rPr>
          <w:rFonts w:ascii="Tahoma" w:hAnsi="Tahoma" w:cs="Tahoma"/>
          <w:szCs w:val="22"/>
        </w:rPr>
        <w:t>,00 (Bolivianos un mil 00/100)</w:t>
      </w:r>
      <w:r w:rsidR="001F4314">
        <w:rPr>
          <w:rFonts w:ascii="Tahoma" w:hAnsi="Tahoma" w:cs="Tahoma"/>
          <w:szCs w:val="22"/>
        </w:rPr>
        <w:t>.</w:t>
      </w:r>
    </w:p>
    <w:p w:rsidR="00897EAA" w:rsidRPr="00726266" w:rsidRDefault="00897EAA" w:rsidP="00692461">
      <w:pPr>
        <w:rPr>
          <w:rFonts w:ascii="Tahoma" w:hAnsi="Tahoma" w:cs="Tahoma"/>
          <w:szCs w:val="22"/>
        </w:rPr>
      </w:pPr>
    </w:p>
    <w:p w:rsidR="00846D39" w:rsidRPr="00726266" w:rsidRDefault="00846D39" w:rsidP="00846D39">
      <w:pPr>
        <w:pStyle w:val="Ttulo2"/>
        <w:rPr>
          <w:rFonts w:ascii="Tahoma" w:hAnsi="Tahoma" w:cs="Tahoma"/>
          <w:szCs w:val="22"/>
        </w:rPr>
      </w:pPr>
      <w:bookmarkStart w:id="27" w:name="_Toc86435959"/>
      <w:bookmarkStart w:id="28" w:name="_Toc99975762"/>
      <w:bookmarkStart w:id="29" w:name="_Toc158534587"/>
      <w:bookmarkStart w:id="30" w:name="_Toc419379825"/>
      <w:r w:rsidRPr="00726266">
        <w:rPr>
          <w:rFonts w:ascii="Tahoma" w:hAnsi="Tahoma" w:cs="Tahoma"/>
          <w:szCs w:val="22"/>
        </w:rPr>
        <w:t>FALLAS PROVOCADAS</w:t>
      </w:r>
      <w:r w:rsidRPr="00726266">
        <w:rPr>
          <w:rFonts w:ascii="Tahoma" w:hAnsi="Tahoma" w:cs="Tahoma"/>
          <w:color w:val="FF0000"/>
          <w:szCs w:val="22"/>
        </w:rPr>
        <w:t xml:space="preserve"> </w:t>
      </w:r>
      <w:r w:rsidRPr="00726266">
        <w:rPr>
          <w:rFonts w:ascii="Tahoma" w:hAnsi="Tahoma" w:cs="Tahoma"/>
          <w:szCs w:val="22"/>
        </w:rPr>
        <w:t>EN LOS EQUIPOS</w:t>
      </w:r>
      <w:bookmarkEnd w:id="27"/>
      <w:bookmarkEnd w:id="28"/>
      <w:bookmarkEnd w:id="29"/>
      <w:bookmarkEnd w:id="30"/>
    </w:p>
    <w:p w:rsidR="00846D39" w:rsidRPr="00726266" w:rsidRDefault="00846D39" w:rsidP="00846D39">
      <w:pPr>
        <w:rPr>
          <w:rFonts w:ascii="Tahoma" w:hAnsi="Tahoma" w:cs="Tahoma"/>
          <w:szCs w:val="22"/>
        </w:rPr>
      </w:pPr>
    </w:p>
    <w:p w:rsidR="00846D39" w:rsidRDefault="00846D39" w:rsidP="00846D39">
      <w:pPr>
        <w:rPr>
          <w:rFonts w:ascii="Tahoma" w:hAnsi="Tahoma" w:cs="Tahoma"/>
          <w:szCs w:val="22"/>
        </w:rPr>
      </w:pPr>
      <w:r w:rsidRPr="00726266">
        <w:rPr>
          <w:rFonts w:ascii="Tahoma" w:hAnsi="Tahoma" w:cs="Tahoma"/>
          <w:szCs w:val="22"/>
        </w:rPr>
        <w:t xml:space="preserve">En caso que un módulo resulte dañado por efecto de una acción equivocada de la empresa proveedora del servicio de mantenimiento, la reparación del módulo averiado será realizada a costo de la empresa proveedora del servicio de mantenimiento y adicionalmente por no tomar las previsiones </w:t>
      </w:r>
      <w:r w:rsidR="00897EAA">
        <w:rPr>
          <w:rFonts w:ascii="Tahoma" w:hAnsi="Tahoma" w:cs="Tahoma"/>
          <w:szCs w:val="22"/>
        </w:rPr>
        <w:t xml:space="preserve">correspondientes  se </w:t>
      </w:r>
      <w:r w:rsidR="001F4314">
        <w:rPr>
          <w:rFonts w:ascii="Tahoma" w:hAnsi="Tahoma" w:cs="Tahoma"/>
          <w:szCs w:val="22"/>
        </w:rPr>
        <w:t xml:space="preserve"> aplicará una penalización </w:t>
      </w:r>
      <w:r w:rsidR="004737EA" w:rsidRPr="00726266">
        <w:rPr>
          <w:rFonts w:ascii="Tahoma" w:hAnsi="Tahoma" w:cs="Tahoma"/>
          <w:szCs w:val="22"/>
        </w:rPr>
        <w:t>de Bs</w:t>
      </w:r>
      <w:r w:rsidRPr="00726266">
        <w:rPr>
          <w:rFonts w:ascii="Tahoma" w:hAnsi="Tahoma" w:cs="Tahoma"/>
          <w:szCs w:val="22"/>
        </w:rPr>
        <w:t xml:space="preserve"> </w:t>
      </w:r>
      <w:r w:rsidR="00897EAA">
        <w:rPr>
          <w:rFonts w:ascii="Tahoma" w:hAnsi="Tahoma" w:cs="Tahoma"/>
          <w:szCs w:val="22"/>
        </w:rPr>
        <w:t>2</w:t>
      </w:r>
      <w:r w:rsidR="004737EA" w:rsidRPr="00726266">
        <w:rPr>
          <w:rFonts w:ascii="Tahoma" w:hAnsi="Tahoma" w:cs="Tahoma"/>
          <w:szCs w:val="22"/>
        </w:rPr>
        <w:t>.</w:t>
      </w:r>
      <w:r w:rsidR="006A38BE" w:rsidRPr="00726266">
        <w:rPr>
          <w:rFonts w:ascii="Tahoma" w:hAnsi="Tahoma" w:cs="Tahoma"/>
          <w:szCs w:val="22"/>
        </w:rPr>
        <w:t>000</w:t>
      </w:r>
      <w:r w:rsidR="00897EAA">
        <w:rPr>
          <w:rFonts w:ascii="Tahoma" w:hAnsi="Tahoma" w:cs="Tahoma"/>
          <w:szCs w:val="22"/>
        </w:rPr>
        <w:t>,00 (Bolivianos Dos</w:t>
      </w:r>
      <w:r w:rsidR="004737EA" w:rsidRPr="00726266">
        <w:rPr>
          <w:rFonts w:ascii="Tahoma" w:hAnsi="Tahoma" w:cs="Tahoma"/>
          <w:szCs w:val="22"/>
        </w:rPr>
        <w:t xml:space="preserve"> </w:t>
      </w:r>
      <w:r w:rsidR="00897EAA">
        <w:rPr>
          <w:rFonts w:ascii="Tahoma" w:hAnsi="Tahoma" w:cs="Tahoma"/>
          <w:szCs w:val="22"/>
        </w:rPr>
        <w:t>M</w:t>
      </w:r>
      <w:r w:rsidR="004737EA" w:rsidRPr="00726266">
        <w:rPr>
          <w:rFonts w:ascii="Tahoma" w:hAnsi="Tahoma" w:cs="Tahoma"/>
          <w:szCs w:val="22"/>
        </w:rPr>
        <w:t>il 00/100)</w:t>
      </w:r>
      <w:r w:rsidR="001F4314">
        <w:rPr>
          <w:rFonts w:ascii="Tahoma" w:hAnsi="Tahoma" w:cs="Tahoma"/>
          <w:szCs w:val="22"/>
        </w:rPr>
        <w:t>.</w:t>
      </w:r>
      <w:r w:rsidRPr="00726266">
        <w:rPr>
          <w:rFonts w:ascii="Tahoma" w:hAnsi="Tahoma" w:cs="Tahoma"/>
          <w:szCs w:val="22"/>
        </w:rPr>
        <w:t xml:space="preserve"> </w:t>
      </w:r>
    </w:p>
    <w:p w:rsidR="001F4314" w:rsidRPr="00726266" w:rsidRDefault="001F4314" w:rsidP="00846D39">
      <w:pPr>
        <w:rPr>
          <w:rFonts w:ascii="Tahoma" w:hAnsi="Tahoma" w:cs="Tahoma"/>
          <w:szCs w:val="22"/>
          <w:lang w:val="es-BO"/>
        </w:rPr>
      </w:pPr>
    </w:p>
    <w:p w:rsidR="00846D39" w:rsidRPr="00726266" w:rsidRDefault="00846D39" w:rsidP="00846D39">
      <w:pPr>
        <w:rPr>
          <w:rFonts w:ascii="Tahoma" w:hAnsi="Tahoma" w:cs="Tahoma"/>
          <w:szCs w:val="22"/>
          <w:lang w:val="es-BO"/>
        </w:rPr>
      </w:pPr>
      <w:r w:rsidRPr="00726266">
        <w:rPr>
          <w:rFonts w:ascii="Tahoma" w:hAnsi="Tahoma" w:cs="Tahoma"/>
          <w:szCs w:val="22"/>
          <w:lang w:val="es-BO"/>
        </w:rPr>
        <w:t>Si la falla  provocada por el personal de la empresa proveedora del servicio de mantenimiento, ocasionara daños materiales</w:t>
      </w:r>
      <w:r w:rsidR="00897EAA">
        <w:rPr>
          <w:rFonts w:ascii="Tahoma" w:hAnsi="Tahoma" w:cs="Tahoma"/>
          <w:szCs w:val="22"/>
          <w:lang w:val="es-BO"/>
        </w:rPr>
        <w:t xml:space="preserve"> irreparables</w:t>
      </w:r>
      <w:r w:rsidRPr="00726266">
        <w:rPr>
          <w:rFonts w:ascii="Tahoma" w:hAnsi="Tahoma" w:cs="Tahoma"/>
          <w:szCs w:val="22"/>
          <w:lang w:val="es-BO"/>
        </w:rPr>
        <w:t>, la empresa proveedora del servicio de mantenimiento deberá reponer  todas las partes dañ</w:t>
      </w:r>
      <w:r w:rsidR="00897EAA">
        <w:rPr>
          <w:rFonts w:ascii="Tahoma" w:hAnsi="Tahoma" w:cs="Tahoma"/>
          <w:szCs w:val="22"/>
          <w:lang w:val="es-BO"/>
        </w:rPr>
        <w:t>adas a su costo en un plazo de 6</w:t>
      </w:r>
      <w:r w:rsidRPr="00726266">
        <w:rPr>
          <w:rFonts w:ascii="Tahoma" w:hAnsi="Tahoma" w:cs="Tahoma"/>
          <w:szCs w:val="22"/>
          <w:lang w:val="es-BO"/>
        </w:rPr>
        <w:t>0 días. Vencido este plazo se penaliza</w:t>
      </w:r>
      <w:r w:rsidR="006A38BE" w:rsidRPr="00726266">
        <w:rPr>
          <w:rFonts w:ascii="Tahoma" w:hAnsi="Tahoma" w:cs="Tahoma"/>
          <w:szCs w:val="22"/>
          <w:lang w:val="es-BO"/>
        </w:rPr>
        <w:t>ra a la c</w:t>
      </w:r>
      <w:r w:rsidR="004737EA" w:rsidRPr="00726266">
        <w:rPr>
          <w:rFonts w:ascii="Tahoma" w:hAnsi="Tahoma" w:cs="Tahoma"/>
          <w:szCs w:val="22"/>
          <w:lang w:val="es-BO"/>
        </w:rPr>
        <w:t xml:space="preserve">ontratista con un </w:t>
      </w:r>
      <w:r w:rsidR="008F2EA0">
        <w:rPr>
          <w:rFonts w:ascii="Tahoma" w:hAnsi="Tahoma" w:cs="Tahoma"/>
          <w:szCs w:val="22"/>
          <w:lang w:val="es-BO"/>
        </w:rPr>
        <w:t>monto</w:t>
      </w:r>
      <w:r w:rsidR="004737EA" w:rsidRPr="00726266">
        <w:rPr>
          <w:rFonts w:ascii="Tahoma" w:hAnsi="Tahoma" w:cs="Tahoma"/>
          <w:szCs w:val="22"/>
          <w:lang w:val="es-BO"/>
        </w:rPr>
        <w:t xml:space="preserve"> de Bs</w:t>
      </w:r>
      <w:r w:rsidR="00897EAA">
        <w:rPr>
          <w:rFonts w:ascii="Tahoma" w:hAnsi="Tahoma" w:cs="Tahoma"/>
          <w:szCs w:val="22"/>
          <w:lang w:val="es-BO"/>
        </w:rPr>
        <w:t xml:space="preserve"> 2</w:t>
      </w:r>
      <w:r w:rsidR="006A38BE" w:rsidRPr="00726266">
        <w:rPr>
          <w:rFonts w:ascii="Tahoma" w:hAnsi="Tahoma" w:cs="Tahoma"/>
          <w:szCs w:val="22"/>
          <w:lang w:val="es-BO"/>
        </w:rPr>
        <w:t>00</w:t>
      </w:r>
      <w:r w:rsidR="00897EAA">
        <w:rPr>
          <w:rFonts w:ascii="Tahoma" w:hAnsi="Tahoma" w:cs="Tahoma"/>
          <w:szCs w:val="22"/>
          <w:lang w:val="es-BO"/>
        </w:rPr>
        <w:t>,00 (Bolivianos Doscientos</w:t>
      </w:r>
      <w:r w:rsidR="004737EA" w:rsidRPr="00726266">
        <w:rPr>
          <w:rFonts w:ascii="Tahoma" w:hAnsi="Tahoma" w:cs="Tahoma"/>
          <w:szCs w:val="22"/>
          <w:lang w:val="es-BO"/>
        </w:rPr>
        <w:t xml:space="preserve"> 00/100) </w:t>
      </w:r>
      <w:r w:rsidRPr="00726266">
        <w:rPr>
          <w:rFonts w:ascii="Tahoma" w:hAnsi="Tahoma" w:cs="Tahoma"/>
          <w:szCs w:val="22"/>
          <w:lang w:val="es-BO"/>
        </w:rPr>
        <w:t xml:space="preserve">por cada día de retrazo y por cada caso. </w:t>
      </w:r>
    </w:p>
    <w:p w:rsidR="00846D39" w:rsidRPr="00726266" w:rsidRDefault="00846D39" w:rsidP="00846D39">
      <w:pPr>
        <w:spacing w:line="360" w:lineRule="auto"/>
        <w:rPr>
          <w:rFonts w:ascii="Tahoma" w:hAnsi="Tahoma" w:cs="Tahoma"/>
          <w:szCs w:val="22"/>
          <w:lang w:val="es-BO"/>
        </w:rPr>
      </w:pPr>
    </w:p>
    <w:p w:rsidR="00846D39" w:rsidRPr="00726266" w:rsidRDefault="00455AD7" w:rsidP="00846D39">
      <w:pPr>
        <w:pStyle w:val="Ttulo2"/>
        <w:rPr>
          <w:rFonts w:ascii="Tahoma" w:hAnsi="Tahoma" w:cs="Tahoma"/>
          <w:szCs w:val="22"/>
          <w:lang w:val="es-BO"/>
        </w:rPr>
      </w:pPr>
      <w:bookmarkStart w:id="31" w:name="_Toc86435961"/>
      <w:bookmarkStart w:id="32" w:name="_Toc99975764"/>
      <w:bookmarkStart w:id="33" w:name="_Toc158534588"/>
      <w:bookmarkStart w:id="34" w:name="_Toc419379826"/>
      <w:r>
        <w:rPr>
          <w:rFonts w:ascii="Tahoma" w:hAnsi="Tahoma" w:cs="Tahoma"/>
          <w:szCs w:val="22"/>
          <w:lang w:val="es-BO"/>
        </w:rPr>
        <w:lastRenderedPageBreak/>
        <w:t xml:space="preserve">incumplimiento de </w:t>
      </w:r>
      <w:r w:rsidR="00846D39" w:rsidRPr="00726266">
        <w:rPr>
          <w:rFonts w:ascii="Tahoma" w:hAnsi="Tahoma" w:cs="Tahoma"/>
          <w:szCs w:val="22"/>
          <w:lang w:val="es-BO"/>
        </w:rPr>
        <w:t>TIEMPO DE DEVOLUCION DE PARTES DAÑADAS</w:t>
      </w:r>
      <w:bookmarkEnd w:id="31"/>
      <w:bookmarkEnd w:id="32"/>
      <w:bookmarkEnd w:id="33"/>
      <w:bookmarkEnd w:id="34"/>
      <w:r w:rsidR="000219A2" w:rsidRPr="00726266">
        <w:rPr>
          <w:rFonts w:ascii="Tahoma" w:hAnsi="Tahoma" w:cs="Tahoma"/>
          <w:szCs w:val="22"/>
          <w:lang w:val="es-BO"/>
        </w:rPr>
        <w:t xml:space="preserve"> </w:t>
      </w:r>
    </w:p>
    <w:p w:rsidR="00846D39" w:rsidRPr="00726266" w:rsidRDefault="00846D39" w:rsidP="00846D39">
      <w:pPr>
        <w:rPr>
          <w:rFonts w:ascii="Tahoma" w:hAnsi="Tahoma" w:cs="Tahoma"/>
          <w:szCs w:val="22"/>
          <w:lang w:val="es-MX"/>
        </w:rPr>
      </w:pPr>
    </w:p>
    <w:p w:rsidR="00846D39" w:rsidRPr="00726266" w:rsidRDefault="00171779" w:rsidP="00846D39">
      <w:pPr>
        <w:rPr>
          <w:rFonts w:ascii="Tahoma" w:hAnsi="Tahoma" w:cs="Tahoma"/>
          <w:szCs w:val="22"/>
          <w:lang w:val="es-MX"/>
        </w:rPr>
      </w:pPr>
      <w:r w:rsidRPr="00726266">
        <w:rPr>
          <w:rFonts w:ascii="Tahoma" w:hAnsi="Tahoma" w:cs="Tahoma"/>
          <w:szCs w:val="22"/>
          <w:lang w:val="es-MX"/>
        </w:rPr>
        <w:t>El</w:t>
      </w:r>
      <w:r w:rsidR="00846D39" w:rsidRPr="00726266">
        <w:rPr>
          <w:rFonts w:ascii="Tahoma" w:hAnsi="Tahoma" w:cs="Tahoma"/>
          <w:szCs w:val="22"/>
          <w:lang w:val="es-MX"/>
        </w:rPr>
        <w:t xml:space="preserve"> incumplimiento de los ti</w:t>
      </w:r>
      <w:r w:rsidRPr="00726266">
        <w:rPr>
          <w:rFonts w:ascii="Tahoma" w:hAnsi="Tahoma" w:cs="Tahoma"/>
          <w:szCs w:val="22"/>
          <w:lang w:val="es-MX"/>
        </w:rPr>
        <w:t>empos establecidos,</w:t>
      </w:r>
      <w:r w:rsidR="00A976A6" w:rsidRPr="00726266">
        <w:rPr>
          <w:rFonts w:ascii="Tahoma" w:hAnsi="Tahoma" w:cs="Tahoma"/>
          <w:szCs w:val="22"/>
          <w:lang w:val="es-MX"/>
        </w:rPr>
        <w:t xml:space="preserve"> será </w:t>
      </w:r>
      <w:r w:rsidRPr="00726266">
        <w:rPr>
          <w:rFonts w:ascii="Tahoma" w:hAnsi="Tahoma" w:cs="Tahoma"/>
          <w:szCs w:val="22"/>
          <w:lang w:val="es-MX"/>
        </w:rPr>
        <w:t xml:space="preserve">penalizado con un descuento </w:t>
      </w:r>
      <w:r w:rsidR="004737EA" w:rsidRPr="00726266">
        <w:rPr>
          <w:rFonts w:ascii="Tahoma" w:hAnsi="Tahoma" w:cs="Tahoma"/>
          <w:szCs w:val="22"/>
          <w:lang w:val="es-MX"/>
        </w:rPr>
        <w:t>de</w:t>
      </w:r>
      <w:r w:rsidR="006A38BE" w:rsidRPr="00726266">
        <w:rPr>
          <w:rFonts w:ascii="Tahoma" w:hAnsi="Tahoma" w:cs="Tahoma"/>
          <w:szCs w:val="22"/>
          <w:lang w:val="es-MX"/>
        </w:rPr>
        <w:t xml:space="preserve"> </w:t>
      </w:r>
      <w:r w:rsidR="004737EA" w:rsidRPr="00726266">
        <w:rPr>
          <w:rFonts w:ascii="Tahoma" w:hAnsi="Tahoma" w:cs="Tahoma"/>
          <w:szCs w:val="22"/>
          <w:lang w:val="es-MX"/>
        </w:rPr>
        <w:t>Bs</w:t>
      </w:r>
      <w:r w:rsidR="00897EAA">
        <w:rPr>
          <w:rFonts w:ascii="Tahoma" w:hAnsi="Tahoma" w:cs="Tahoma"/>
          <w:szCs w:val="22"/>
          <w:lang w:val="es-MX"/>
        </w:rPr>
        <w:t xml:space="preserve"> 1</w:t>
      </w:r>
      <w:r w:rsidR="006A38BE" w:rsidRPr="00726266">
        <w:rPr>
          <w:rFonts w:ascii="Tahoma" w:hAnsi="Tahoma" w:cs="Tahoma"/>
          <w:szCs w:val="22"/>
          <w:lang w:val="es-MX"/>
        </w:rPr>
        <w:t>00</w:t>
      </w:r>
      <w:r w:rsidR="004737EA" w:rsidRPr="00726266">
        <w:rPr>
          <w:rFonts w:ascii="Tahoma" w:hAnsi="Tahoma" w:cs="Tahoma"/>
          <w:szCs w:val="22"/>
          <w:lang w:val="es-MX"/>
        </w:rPr>
        <w:t xml:space="preserve">,00 (Bolivianos </w:t>
      </w:r>
      <w:r w:rsidR="00897EAA">
        <w:rPr>
          <w:rFonts w:ascii="Tahoma" w:hAnsi="Tahoma" w:cs="Tahoma"/>
          <w:szCs w:val="22"/>
          <w:lang w:val="es-MX"/>
        </w:rPr>
        <w:t>Cien</w:t>
      </w:r>
      <w:r w:rsidR="004737EA" w:rsidRPr="00726266">
        <w:rPr>
          <w:rFonts w:ascii="Tahoma" w:hAnsi="Tahoma" w:cs="Tahoma"/>
          <w:szCs w:val="22"/>
          <w:lang w:val="es-MX"/>
        </w:rPr>
        <w:t xml:space="preserve"> 00/100) </w:t>
      </w:r>
      <w:r w:rsidR="00897EAA">
        <w:rPr>
          <w:rFonts w:ascii="Tahoma" w:hAnsi="Tahoma" w:cs="Tahoma"/>
          <w:szCs w:val="22"/>
          <w:lang w:val="es-MX"/>
        </w:rPr>
        <w:t xml:space="preserve"> por</w:t>
      </w:r>
      <w:r w:rsidRPr="00726266">
        <w:rPr>
          <w:rFonts w:ascii="Tahoma" w:hAnsi="Tahoma" w:cs="Tahoma"/>
          <w:szCs w:val="22"/>
          <w:lang w:val="es-MX"/>
        </w:rPr>
        <w:t xml:space="preserve"> </w:t>
      </w:r>
      <w:r w:rsidR="00846D39" w:rsidRPr="00726266">
        <w:rPr>
          <w:rFonts w:ascii="Tahoma" w:hAnsi="Tahoma" w:cs="Tahoma"/>
          <w:szCs w:val="22"/>
          <w:lang w:val="es-MX"/>
        </w:rPr>
        <w:t xml:space="preserve"> cada caso incumplido.</w:t>
      </w:r>
    </w:p>
    <w:p w:rsidR="00846D39" w:rsidRPr="00726266" w:rsidRDefault="00846D39" w:rsidP="00846D39">
      <w:pPr>
        <w:rPr>
          <w:rFonts w:ascii="Tahoma" w:hAnsi="Tahoma" w:cs="Tahoma"/>
          <w:szCs w:val="22"/>
          <w:lang w:val="es-MX"/>
        </w:rPr>
      </w:pPr>
      <w:bookmarkStart w:id="35" w:name="_Toc86435962"/>
    </w:p>
    <w:p w:rsidR="00846D39" w:rsidRPr="00726266" w:rsidRDefault="00455AD7" w:rsidP="00585288">
      <w:pPr>
        <w:pStyle w:val="Ttulo2"/>
        <w:ind w:left="567" w:hanging="567"/>
        <w:rPr>
          <w:rFonts w:ascii="Tahoma" w:hAnsi="Tahoma" w:cs="Tahoma"/>
          <w:szCs w:val="22"/>
        </w:rPr>
      </w:pPr>
      <w:bookmarkStart w:id="36" w:name="_Toc99975765"/>
      <w:bookmarkStart w:id="37" w:name="_Toc158534589"/>
      <w:r>
        <w:rPr>
          <w:rFonts w:ascii="Tahoma" w:hAnsi="Tahoma" w:cs="Tahoma"/>
          <w:szCs w:val="22"/>
        </w:rPr>
        <w:t xml:space="preserve"> </w:t>
      </w:r>
      <w:bookmarkStart w:id="38" w:name="_Toc419379827"/>
      <w:r w:rsidR="00846D39" w:rsidRPr="00726266">
        <w:rPr>
          <w:rFonts w:ascii="Tahoma" w:hAnsi="Tahoma" w:cs="Tahoma"/>
          <w:szCs w:val="22"/>
        </w:rPr>
        <w:t>INCUMPLIMIENTO DE PLAZOS DE EJECUCIÓN EN TRABAJOS EXTRAORDINARIOS DE MANTENIMIENTO</w:t>
      </w:r>
      <w:bookmarkEnd w:id="35"/>
      <w:bookmarkEnd w:id="36"/>
      <w:bookmarkEnd w:id="37"/>
      <w:bookmarkEnd w:id="38"/>
    </w:p>
    <w:p w:rsidR="00846D39" w:rsidRPr="00726266" w:rsidRDefault="00846D39" w:rsidP="00846D39">
      <w:pPr>
        <w:rPr>
          <w:rFonts w:ascii="Tahoma" w:hAnsi="Tahoma" w:cs="Tahoma"/>
          <w:szCs w:val="22"/>
          <w:lang w:val="es-BO"/>
        </w:rPr>
      </w:pPr>
    </w:p>
    <w:p w:rsidR="00846D39" w:rsidRPr="00726266" w:rsidRDefault="00846D39" w:rsidP="00846D39">
      <w:pPr>
        <w:rPr>
          <w:rFonts w:ascii="Tahoma" w:hAnsi="Tahoma" w:cs="Tahoma"/>
          <w:szCs w:val="22"/>
          <w:lang w:val="es-BO"/>
        </w:rPr>
      </w:pPr>
      <w:r w:rsidRPr="00726266">
        <w:rPr>
          <w:rFonts w:ascii="Tahoma" w:hAnsi="Tahoma" w:cs="Tahoma"/>
          <w:szCs w:val="22"/>
          <w:lang w:val="es-BO"/>
        </w:rPr>
        <w:t>El cronograma planificado por la empresa proveedora del servicio de mantenimiento para la ejecución de trabajos extraordinarios de mantenimiento debe ser cumplido sin retraso alguno.</w:t>
      </w:r>
    </w:p>
    <w:p w:rsidR="00846D39" w:rsidRDefault="00846D39" w:rsidP="00846D39">
      <w:pPr>
        <w:rPr>
          <w:rFonts w:ascii="Tahoma" w:hAnsi="Tahoma" w:cs="Tahoma"/>
          <w:szCs w:val="22"/>
          <w:lang w:val="es-BO"/>
        </w:rPr>
      </w:pPr>
      <w:r w:rsidRPr="00726266">
        <w:rPr>
          <w:rFonts w:ascii="Tahoma" w:hAnsi="Tahoma" w:cs="Tahoma"/>
          <w:szCs w:val="22"/>
          <w:lang w:val="es-BO"/>
        </w:rPr>
        <w:t>La penalidad por incumplimiento, a excepción de lo justificado por la empresa proveedora del servicio de mantenimiento y aceptado por ENTEL</w:t>
      </w:r>
      <w:r w:rsidR="00F04AE7">
        <w:rPr>
          <w:rFonts w:ascii="Tahoma" w:hAnsi="Tahoma" w:cs="Tahoma"/>
          <w:szCs w:val="22"/>
          <w:lang w:val="es-BO"/>
        </w:rPr>
        <w:t xml:space="preserve"> S.A., será el descuento del</w:t>
      </w:r>
      <w:r w:rsidR="00A976A6" w:rsidRPr="00726266">
        <w:rPr>
          <w:rFonts w:ascii="Tahoma" w:hAnsi="Tahoma" w:cs="Tahoma"/>
          <w:szCs w:val="22"/>
          <w:lang w:val="es-BO"/>
        </w:rPr>
        <w:t xml:space="preserve"> 1</w:t>
      </w:r>
      <w:r w:rsidR="006A38BE" w:rsidRPr="00726266">
        <w:rPr>
          <w:rFonts w:ascii="Tahoma" w:hAnsi="Tahoma" w:cs="Tahoma"/>
          <w:szCs w:val="22"/>
          <w:lang w:val="es-BO"/>
        </w:rPr>
        <w:t>0</w:t>
      </w:r>
      <w:r w:rsidR="00A976A6" w:rsidRPr="00726266">
        <w:rPr>
          <w:rFonts w:ascii="Tahoma" w:hAnsi="Tahoma" w:cs="Tahoma"/>
          <w:szCs w:val="22"/>
          <w:lang w:val="es-BO"/>
        </w:rPr>
        <w:t xml:space="preserve"> </w:t>
      </w:r>
      <w:r w:rsidRPr="00726266">
        <w:rPr>
          <w:rFonts w:ascii="Tahoma" w:hAnsi="Tahoma" w:cs="Tahoma"/>
          <w:szCs w:val="22"/>
          <w:lang w:val="es-BO"/>
        </w:rPr>
        <w:t>% del costo cotizado para el trabajo o actividad</w:t>
      </w:r>
      <w:r w:rsidR="00F04AE7">
        <w:rPr>
          <w:rFonts w:ascii="Tahoma" w:hAnsi="Tahoma" w:cs="Tahoma"/>
          <w:szCs w:val="22"/>
          <w:lang w:val="es-BO"/>
        </w:rPr>
        <w:t>.</w:t>
      </w:r>
      <w:r w:rsidRPr="00726266">
        <w:rPr>
          <w:rFonts w:ascii="Tahoma" w:hAnsi="Tahoma" w:cs="Tahoma"/>
          <w:szCs w:val="22"/>
          <w:lang w:val="es-BO"/>
        </w:rPr>
        <w:t xml:space="preserve"> </w:t>
      </w:r>
    </w:p>
    <w:p w:rsidR="00F04AE7" w:rsidRPr="00726266" w:rsidRDefault="00F04AE7" w:rsidP="00846D39">
      <w:pPr>
        <w:rPr>
          <w:rFonts w:ascii="Tahoma" w:hAnsi="Tahoma" w:cs="Tahoma"/>
          <w:szCs w:val="22"/>
          <w:lang w:val="es-BO"/>
        </w:rPr>
      </w:pPr>
    </w:p>
    <w:p w:rsidR="00846D39" w:rsidRDefault="00455AD7" w:rsidP="00846D39">
      <w:pPr>
        <w:pStyle w:val="Ttulo2"/>
        <w:ind w:left="567" w:hanging="567"/>
        <w:rPr>
          <w:rFonts w:ascii="Tahoma" w:hAnsi="Tahoma" w:cs="Tahoma"/>
          <w:szCs w:val="22"/>
          <w:lang w:val="es-BO"/>
        </w:rPr>
      </w:pPr>
      <w:bookmarkStart w:id="39" w:name="_Toc86435963"/>
      <w:bookmarkStart w:id="40" w:name="_Toc99975766"/>
      <w:bookmarkStart w:id="41" w:name="_Toc158534590"/>
      <w:r w:rsidRPr="00455AD7">
        <w:rPr>
          <w:rFonts w:ascii="Tahoma" w:hAnsi="Tahoma" w:cs="Tahoma"/>
          <w:szCs w:val="22"/>
          <w:lang w:val="es-BO"/>
        </w:rPr>
        <w:t xml:space="preserve"> </w:t>
      </w:r>
      <w:bookmarkStart w:id="42" w:name="_Toc419379828"/>
      <w:r w:rsidRPr="00455AD7">
        <w:rPr>
          <w:rFonts w:ascii="Tahoma" w:hAnsi="Tahoma" w:cs="Tahoma"/>
          <w:szCs w:val="22"/>
          <w:lang w:val="es-BO"/>
        </w:rPr>
        <w:t>incumplimiento de especifica</w:t>
      </w:r>
      <w:r w:rsidR="00290B9C">
        <w:rPr>
          <w:rFonts w:ascii="Tahoma" w:hAnsi="Tahoma" w:cs="Tahoma"/>
          <w:szCs w:val="22"/>
          <w:lang w:val="es-BO"/>
        </w:rPr>
        <w:t>C</w:t>
      </w:r>
      <w:r w:rsidRPr="00455AD7">
        <w:rPr>
          <w:rFonts w:ascii="Tahoma" w:hAnsi="Tahoma" w:cs="Tahoma"/>
          <w:szCs w:val="22"/>
          <w:lang w:val="es-BO"/>
        </w:rPr>
        <w:t xml:space="preserve">iones técnicas de </w:t>
      </w:r>
      <w:r w:rsidR="001E6409" w:rsidRPr="00455AD7">
        <w:rPr>
          <w:rFonts w:ascii="Tahoma" w:hAnsi="Tahoma" w:cs="Tahoma"/>
          <w:szCs w:val="22"/>
          <w:lang w:val="es-BO"/>
        </w:rPr>
        <w:t xml:space="preserve"> mantenimiento correctivo </w:t>
      </w:r>
      <w:r w:rsidR="00A2486E" w:rsidRPr="00455AD7">
        <w:rPr>
          <w:rFonts w:ascii="Tahoma" w:hAnsi="Tahoma" w:cs="Tahoma"/>
          <w:szCs w:val="22"/>
          <w:lang w:val="es-BO"/>
        </w:rPr>
        <w:t xml:space="preserve">y </w:t>
      </w:r>
      <w:r w:rsidR="001E6409" w:rsidRPr="00455AD7">
        <w:rPr>
          <w:rFonts w:ascii="Tahoma" w:hAnsi="Tahoma" w:cs="Tahoma"/>
          <w:szCs w:val="22"/>
          <w:lang w:val="es-BO"/>
        </w:rPr>
        <w:t xml:space="preserve">trabajos </w:t>
      </w:r>
      <w:r w:rsidR="00846D39" w:rsidRPr="00455AD7">
        <w:rPr>
          <w:rFonts w:ascii="Tahoma" w:hAnsi="Tahoma" w:cs="Tahoma"/>
          <w:szCs w:val="22"/>
          <w:lang w:val="es-BO"/>
        </w:rPr>
        <w:t xml:space="preserve"> EXTRAORDINARIOS</w:t>
      </w:r>
      <w:bookmarkEnd w:id="42"/>
      <w:r w:rsidR="00846D39" w:rsidRPr="00455AD7">
        <w:rPr>
          <w:rFonts w:ascii="Tahoma" w:hAnsi="Tahoma" w:cs="Tahoma"/>
          <w:szCs w:val="22"/>
          <w:lang w:val="es-BO"/>
        </w:rPr>
        <w:t xml:space="preserve"> </w:t>
      </w:r>
      <w:bookmarkEnd w:id="39"/>
      <w:bookmarkEnd w:id="40"/>
      <w:bookmarkEnd w:id="41"/>
    </w:p>
    <w:p w:rsidR="00455AD7" w:rsidRPr="00455AD7" w:rsidRDefault="00455AD7" w:rsidP="00455AD7">
      <w:pPr>
        <w:rPr>
          <w:lang w:val="es-BO"/>
        </w:rPr>
      </w:pPr>
    </w:p>
    <w:p w:rsidR="00A87594" w:rsidRPr="00726266" w:rsidRDefault="00A87594" w:rsidP="00846D39">
      <w:pPr>
        <w:rPr>
          <w:rFonts w:ascii="Tahoma" w:hAnsi="Tahoma" w:cs="Tahoma"/>
          <w:szCs w:val="22"/>
          <w:lang w:val="es-BO"/>
        </w:rPr>
      </w:pPr>
      <w:r w:rsidRPr="00726266">
        <w:rPr>
          <w:rFonts w:ascii="Tahoma" w:hAnsi="Tahoma" w:cs="Tahoma"/>
          <w:szCs w:val="22"/>
          <w:lang w:val="es-BO"/>
        </w:rPr>
        <w:t>Los trabajos de mantenimiento corre</w:t>
      </w:r>
      <w:r w:rsidR="00F04AE7">
        <w:rPr>
          <w:rFonts w:ascii="Tahoma" w:hAnsi="Tahoma" w:cs="Tahoma"/>
          <w:szCs w:val="22"/>
          <w:lang w:val="es-BO"/>
        </w:rPr>
        <w:t>ctivo en radioenlaces</w:t>
      </w:r>
      <w:r w:rsidRPr="00726266">
        <w:rPr>
          <w:rFonts w:ascii="Tahoma" w:hAnsi="Tahoma" w:cs="Tahoma"/>
          <w:szCs w:val="22"/>
          <w:lang w:val="es-BO"/>
        </w:rPr>
        <w:t>,</w:t>
      </w:r>
      <w:r w:rsidR="00F04AE7">
        <w:rPr>
          <w:rFonts w:ascii="Tahoma" w:hAnsi="Tahoma" w:cs="Tahoma"/>
          <w:szCs w:val="22"/>
          <w:lang w:val="es-BO"/>
        </w:rPr>
        <w:t xml:space="preserve"> radiobases,</w:t>
      </w:r>
      <w:r w:rsidRPr="00726266">
        <w:rPr>
          <w:rFonts w:ascii="Tahoma" w:hAnsi="Tahoma" w:cs="Tahoma"/>
          <w:szCs w:val="22"/>
          <w:lang w:val="es-BO"/>
        </w:rPr>
        <w:t xml:space="preserve"> equipos de energía y climatización</w:t>
      </w:r>
      <w:r w:rsidR="00F04AE7">
        <w:rPr>
          <w:rFonts w:ascii="Tahoma" w:hAnsi="Tahoma" w:cs="Tahoma"/>
          <w:szCs w:val="22"/>
          <w:lang w:val="es-BO"/>
        </w:rPr>
        <w:t>, y nodos de acceso</w:t>
      </w:r>
      <w:r w:rsidRPr="00726266">
        <w:rPr>
          <w:rFonts w:ascii="Tahoma" w:hAnsi="Tahoma" w:cs="Tahoma"/>
          <w:szCs w:val="22"/>
          <w:lang w:val="es-BO"/>
        </w:rPr>
        <w:t xml:space="preserve"> </w:t>
      </w:r>
      <w:r w:rsidR="00F76DE4" w:rsidRPr="00726266">
        <w:rPr>
          <w:rFonts w:ascii="Tahoma" w:hAnsi="Tahoma" w:cs="Tahoma"/>
          <w:szCs w:val="22"/>
          <w:lang w:val="es-BO"/>
        </w:rPr>
        <w:t>que no hayan sido ejecutados cumpliendo la calidad requerida</w:t>
      </w:r>
      <w:r w:rsidRPr="00726266">
        <w:rPr>
          <w:rFonts w:ascii="Tahoma" w:hAnsi="Tahoma" w:cs="Tahoma"/>
          <w:szCs w:val="22"/>
          <w:lang w:val="es-BO"/>
        </w:rPr>
        <w:t xml:space="preserve"> ó que hayan sido ejecutados sin cumplir los proce</w:t>
      </w:r>
      <w:r w:rsidR="001F4314">
        <w:rPr>
          <w:rFonts w:ascii="Tahoma" w:hAnsi="Tahoma" w:cs="Tahoma"/>
          <w:szCs w:val="22"/>
          <w:lang w:val="es-BO"/>
        </w:rPr>
        <w:t xml:space="preserve">dimientos establecidos, se aplicará la penalización </w:t>
      </w:r>
      <w:r w:rsidR="00E00C29" w:rsidRPr="00726266">
        <w:rPr>
          <w:rFonts w:ascii="Tahoma" w:hAnsi="Tahoma" w:cs="Tahoma"/>
          <w:szCs w:val="22"/>
          <w:lang w:val="es-BO"/>
        </w:rPr>
        <w:t xml:space="preserve">de </w:t>
      </w:r>
      <w:r w:rsidR="00903187" w:rsidRPr="00726266">
        <w:rPr>
          <w:rFonts w:ascii="Tahoma" w:hAnsi="Tahoma" w:cs="Tahoma"/>
          <w:szCs w:val="22"/>
          <w:lang w:val="es-BO"/>
        </w:rPr>
        <w:t>Bs</w:t>
      </w:r>
      <w:r w:rsidR="00F04AE7">
        <w:rPr>
          <w:rFonts w:ascii="Tahoma" w:hAnsi="Tahoma" w:cs="Tahoma"/>
          <w:szCs w:val="22"/>
          <w:lang w:val="es-BO"/>
        </w:rPr>
        <w:t xml:space="preserve"> 2</w:t>
      </w:r>
      <w:r w:rsidR="00903187" w:rsidRPr="00726266">
        <w:rPr>
          <w:rFonts w:ascii="Tahoma" w:hAnsi="Tahoma" w:cs="Tahoma"/>
          <w:szCs w:val="22"/>
          <w:lang w:val="es-BO"/>
        </w:rPr>
        <w:t>.</w:t>
      </w:r>
      <w:r w:rsidR="00E00C29" w:rsidRPr="00726266">
        <w:rPr>
          <w:rFonts w:ascii="Tahoma" w:hAnsi="Tahoma" w:cs="Tahoma"/>
          <w:szCs w:val="22"/>
          <w:lang w:val="es-BO"/>
        </w:rPr>
        <w:t>000</w:t>
      </w:r>
      <w:r w:rsidR="00903187" w:rsidRPr="00726266">
        <w:rPr>
          <w:rFonts w:ascii="Tahoma" w:hAnsi="Tahoma" w:cs="Tahoma"/>
          <w:szCs w:val="22"/>
          <w:lang w:val="es-BO"/>
        </w:rPr>
        <w:t>,</w:t>
      </w:r>
      <w:r w:rsidRPr="00726266">
        <w:rPr>
          <w:rFonts w:ascii="Tahoma" w:hAnsi="Tahoma" w:cs="Tahoma"/>
          <w:szCs w:val="22"/>
          <w:lang w:val="es-BO"/>
        </w:rPr>
        <w:t>00</w:t>
      </w:r>
      <w:r w:rsidR="00F04AE7">
        <w:rPr>
          <w:rFonts w:ascii="Tahoma" w:hAnsi="Tahoma" w:cs="Tahoma"/>
          <w:szCs w:val="22"/>
          <w:lang w:val="es-BO"/>
        </w:rPr>
        <w:t xml:space="preserve"> (Bolivianos Dos</w:t>
      </w:r>
      <w:r w:rsidR="00903187" w:rsidRPr="00726266">
        <w:rPr>
          <w:rFonts w:ascii="Tahoma" w:hAnsi="Tahoma" w:cs="Tahoma"/>
          <w:szCs w:val="22"/>
          <w:lang w:val="es-BO"/>
        </w:rPr>
        <w:t xml:space="preserve"> mil 00/</w:t>
      </w:r>
      <w:r w:rsidR="00F04AE7">
        <w:rPr>
          <w:rFonts w:ascii="Tahoma" w:hAnsi="Tahoma" w:cs="Tahoma"/>
          <w:szCs w:val="22"/>
          <w:lang w:val="es-BO"/>
        </w:rPr>
        <w:t>100)</w:t>
      </w:r>
      <w:r w:rsidR="00F76DE4" w:rsidRPr="00726266">
        <w:rPr>
          <w:rFonts w:ascii="Tahoma" w:hAnsi="Tahoma" w:cs="Tahoma"/>
          <w:szCs w:val="22"/>
          <w:lang w:val="es-BO"/>
        </w:rPr>
        <w:t xml:space="preserve">, por cada caso y la empresa contratista está obligada realizar </w:t>
      </w:r>
      <w:r w:rsidR="00834D5D" w:rsidRPr="00726266">
        <w:rPr>
          <w:rFonts w:ascii="Tahoma" w:hAnsi="Tahoma" w:cs="Tahoma"/>
          <w:szCs w:val="22"/>
          <w:lang w:val="es-BO"/>
        </w:rPr>
        <w:t>las mejoras del</w:t>
      </w:r>
      <w:r w:rsidR="00F76DE4" w:rsidRPr="00726266">
        <w:rPr>
          <w:rFonts w:ascii="Tahoma" w:hAnsi="Tahoma" w:cs="Tahoma"/>
          <w:szCs w:val="22"/>
          <w:lang w:val="es-BO"/>
        </w:rPr>
        <w:t xml:space="preserve"> trabajo de mantenimiento correctivo</w:t>
      </w:r>
      <w:r w:rsidR="00903187" w:rsidRPr="00726266">
        <w:rPr>
          <w:rFonts w:ascii="Tahoma" w:hAnsi="Tahoma" w:cs="Tahoma"/>
          <w:szCs w:val="22"/>
          <w:lang w:val="es-BO"/>
        </w:rPr>
        <w:t xml:space="preserve"> </w:t>
      </w:r>
      <w:r w:rsidR="00F76DE4" w:rsidRPr="00726266">
        <w:rPr>
          <w:rFonts w:ascii="Tahoma" w:hAnsi="Tahoma" w:cs="Tahoma"/>
          <w:szCs w:val="22"/>
          <w:lang w:val="es-BO"/>
        </w:rPr>
        <w:t xml:space="preserve">  cumpliendo los parámetros de calidad  y  procedimientos</w:t>
      </w:r>
      <w:r w:rsidR="00903187" w:rsidRPr="00726266">
        <w:rPr>
          <w:rFonts w:ascii="Tahoma" w:hAnsi="Tahoma" w:cs="Tahoma"/>
          <w:szCs w:val="22"/>
          <w:lang w:val="es-BO"/>
        </w:rPr>
        <w:t>.</w:t>
      </w:r>
    </w:p>
    <w:p w:rsidR="00A87594" w:rsidRPr="00726266" w:rsidRDefault="00A87594" w:rsidP="00846D39">
      <w:pPr>
        <w:rPr>
          <w:rFonts w:ascii="Tahoma" w:hAnsi="Tahoma" w:cs="Tahoma"/>
          <w:szCs w:val="22"/>
          <w:lang w:val="es-BO"/>
        </w:rPr>
      </w:pPr>
    </w:p>
    <w:p w:rsidR="00ED1D03" w:rsidRPr="00726266" w:rsidRDefault="00A87594" w:rsidP="00846D39">
      <w:pPr>
        <w:rPr>
          <w:rFonts w:ascii="Tahoma" w:hAnsi="Tahoma" w:cs="Tahoma"/>
          <w:szCs w:val="22"/>
          <w:lang w:val="es-BO"/>
        </w:rPr>
      </w:pPr>
      <w:r w:rsidRPr="00726266">
        <w:rPr>
          <w:rFonts w:ascii="Tahoma" w:hAnsi="Tahoma" w:cs="Tahoma"/>
          <w:szCs w:val="22"/>
          <w:lang w:val="es-BO"/>
        </w:rPr>
        <w:t>Los trabajos de mantenimiento correctivo en infraestructura de la estación que no hayan sido realizados</w:t>
      </w:r>
      <w:r w:rsidR="00834D5D" w:rsidRPr="00726266">
        <w:rPr>
          <w:rFonts w:ascii="Tahoma" w:hAnsi="Tahoma" w:cs="Tahoma"/>
          <w:szCs w:val="22"/>
          <w:lang w:val="es-BO"/>
        </w:rPr>
        <w:t xml:space="preserve"> ó parcialmente realizados,</w:t>
      </w:r>
      <w:r w:rsidRPr="00726266">
        <w:rPr>
          <w:rFonts w:ascii="Tahoma" w:hAnsi="Tahoma" w:cs="Tahoma"/>
          <w:szCs w:val="22"/>
          <w:lang w:val="es-BO"/>
        </w:rPr>
        <w:t xml:space="preserve"> se penalizará </w:t>
      </w:r>
      <w:r w:rsidR="008F2EA0">
        <w:rPr>
          <w:rFonts w:ascii="Tahoma" w:hAnsi="Tahoma" w:cs="Tahoma"/>
          <w:szCs w:val="22"/>
          <w:lang w:val="es-BO"/>
        </w:rPr>
        <w:t>con un monto</w:t>
      </w:r>
      <w:r w:rsidRPr="00726266">
        <w:rPr>
          <w:rFonts w:ascii="Tahoma" w:hAnsi="Tahoma" w:cs="Tahoma"/>
          <w:szCs w:val="22"/>
          <w:lang w:val="es-BO"/>
        </w:rPr>
        <w:t xml:space="preserve"> de </w:t>
      </w:r>
      <w:r w:rsidR="00903187" w:rsidRPr="00726266">
        <w:rPr>
          <w:rFonts w:ascii="Tahoma" w:hAnsi="Tahoma" w:cs="Tahoma"/>
          <w:szCs w:val="22"/>
          <w:lang w:val="es-BO"/>
        </w:rPr>
        <w:t>Bs 200,</w:t>
      </w:r>
      <w:r w:rsidRPr="00726266">
        <w:rPr>
          <w:rFonts w:ascii="Tahoma" w:hAnsi="Tahoma" w:cs="Tahoma"/>
          <w:szCs w:val="22"/>
          <w:lang w:val="es-BO"/>
        </w:rPr>
        <w:t xml:space="preserve">00 </w:t>
      </w:r>
      <w:r w:rsidR="00F04AE7">
        <w:rPr>
          <w:rFonts w:ascii="Tahoma" w:hAnsi="Tahoma" w:cs="Tahoma"/>
          <w:szCs w:val="22"/>
          <w:lang w:val="es-BO"/>
        </w:rPr>
        <w:t xml:space="preserve"> (Bolivianos D</w:t>
      </w:r>
      <w:r w:rsidR="00903187" w:rsidRPr="00726266">
        <w:rPr>
          <w:rFonts w:ascii="Tahoma" w:hAnsi="Tahoma" w:cs="Tahoma"/>
          <w:szCs w:val="22"/>
          <w:lang w:val="es-BO"/>
        </w:rPr>
        <w:t>o</w:t>
      </w:r>
      <w:r w:rsidR="000C51AE" w:rsidRPr="00726266">
        <w:rPr>
          <w:rFonts w:ascii="Tahoma" w:hAnsi="Tahoma" w:cs="Tahoma"/>
          <w:szCs w:val="22"/>
          <w:lang w:val="es-BO"/>
        </w:rPr>
        <w:t>s</w:t>
      </w:r>
      <w:r w:rsidR="00903187" w:rsidRPr="00726266">
        <w:rPr>
          <w:rFonts w:ascii="Tahoma" w:hAnsi="Tahoma" w:cs="Tahoma"/>
          <w:szCs w:val="22"/>
          <w:lang w:val="es-BO"/>
        </w:rPr>
        <w:t>cientos 00/100)</w:t>
      </w:r>
      <w:r w:rsidRPr="00726266">
        <w:rPr>
          <w:rFonts w:ascii="Tahoma" w:hAnsi="Tahoma" w:cs="Tahoma"/>
          <w:szCs w:val="22"/>
          <w:lang w:val="es-BO"/>
        </w:rPr>
        <w:t xml:space="preserve"> </w:t>
      </w:r>
      <w:r w:rsidR="00F76DE4" w:rsidRPr="00726266">
        <w:rPr>
          <w:rFonts w:ascii="Tahoma" w:hAnsi="Tahoma" w:cs="Tahoma"/>
          <w:szCs w:val="22"/>
          <w:lang w:val="es-BO"/>
        </w:rPr>
        <w:t>por cada caso y la empresa contratista está obligada a concluir estos trabajos</w:t>
      </w:r>
      <w:r w:rsidR="00834D5D" w:rsidRPr="00726266">
        <w:rPr>
          <w:rFonts w:ascii="Tahoma" w:hAnsi="Tahoma" w:cs="Tahoma"/>
          <w:szCs w:val="22"/>
          <w:lang w:val="es-BO"/>
        </w:rPr>
        <w:t xml:space="preserve"> </w:t>
      </w:r>
      <w:r w:rsidR="00903187" w:rsidRPr="00726266">
        <w:rPr>
          <w:rFonts w:ascii="Tahoma" w:hAnsi="Tahoma" w:cs="Tahoma"/>
          <w:szCs w:val="22"/>
          <w:lang w:val="es-BO"/>
        </w:rPr>
        <w:t xml:space="preserve">a su costo, </w:t>
      </w:r>
      <w:r w:rsidR="00834D5D" w:rsidRPr="00726266">
        <w:rPr>
          <w:rFonts w:ascii="Tahoma" w:hAnsi="Tahoma" w:cs="Tahoma"/>
          <w:szCs w:val="22"/>
          <w:lang w:val="es-BO"/>
        </w:rPr>
        <w:t>cumpliendo las especificaciones establecidas</w:t>
      </w:r>
      <w:r w:rsidR="00903187" w:rsidRPr="00726266">
        <w:rPr>
          <w:rFonts w:ascii="Tahoma" w:hAnsi="Tahoma" w:cs="Tahoma"/>
          <w:szCs w:val="22"/>
          <w:lang w:val="es-BO"/>
        </w:rPr>
        <w:t>.</w:t>
      </w:r>
    </w:p>
    <w:p w:rsidR="00A9782F" w:rsidRPr="00726266" w:rsidRDefault="00A9782F" w:rsidP="00846D39">
      <w:pPr>
        <w:rPr>
          <w:rFonts w:ascii="Tahoma" w:hAnsi="Tahoma" w:cs="Tahoma"/>
          <w:szCs w:val="22"/>
          <w:lang w:val="es-BO"/>
        </w:rPr>
      </w:pPr>
    </w:p>
    <w:p w:rsidR="00ED27ED" w:rsidRDefault="008F2EA0" w:rsidP="009C1C49">
      <w:pPr>
        <w:pStyle w:val="Ttulo2"/>
        <w:ind w:left="567" w:hanging="567"/>
        <w:rPr>
          <w:rFonts w:ascii="Tahoma" w:hAnsi="Tahoma" w:cs="Tahoma"/>
          <w:szCs w:val="22"/>
        </w:rPr>
      </w:pPr>
      <w:bookmarkStart w:id="43" w:name="_Toc85826875"/>
      <w:bookmarkStart w:id="44" w:name="_Toc99975754"/>
      <w:bookmarkStart w:id="45" w:name="_Toc158534591"/>
      <w:r>
        <w:rPr>
          <w:rFonts w:ascii="Tahoma" w:hAnsi="Tahoma" w:cs="Tahoma"/>
          <w:szCs w:val="22"/>
        </w:rPr>
        <w:t xml:space="preserve"> </w:t>
      </w:r>
      <w:bookmarkStart w:id="46" w:name="_Toc419379829"/>
      <w:r w:rsidR="00ED27ED" w:rsidRPr="009C1C49">
        <w:rPr>
          <w:rFonts w:ascii="Tahoma" w:hAnsi="Tahoma" w:cs="Tahoma"/>
          <w:szCs w:val="22"/>
        </w:rPr>
        <w:t>CORTES DE SERVICIOS PROVOCADOS POR EL PERSONAL DE LA EMPRESA PROVEEDORA DEL SERVICIO DE MANTENIMIENTO</w:t>
      </w:r>
      <w:bookmarkEnd w:id="43"/>
      <w:bookmarkEnd w:id="44"/>
      <w:bookmarkEnd w:id="45"/>
      <w:bookmarkEnd w:id="46"/>
    </w:p>
    <w:p w:rsidR="009C1C49" w:rsidRPr="009C1C49" w:rsidRDefault="009C1C49" w:rsidP="009C1C49">
      <w:pPr>
        <w:rPr>
          <w:lang w:val="es-MX"/>
        </w:rPr>
      </w:pPr>
    </w:p>
    <w:p w:rsidR="00321DA6" w:rsidRPr="00726266" w:rsidRDefault="00ED27ED">
      <w:pPr>
        <w:rPr>
          <w:rFonts w:ascii="Tahoma" w:hAnsi="Tahoma" w:cs="Tahoma"/>
          <w:szCs w:val="22"/>
        </w:rPr>
      </w:pPr>
      <w:r w:rsidRPr="00726266">
        <w:rPr>
          <w:rFonts w:ascii="Tahoma" w:hAnsi="Tahoma" w:cs="Tahoma"/>
          <w:szCs w:val="22"/>
        </w:rPr>
        <w:t>Los cortes de servicios provocados por el personal de la empresa proveedora del servicio de mantenimiento, ya sea por negligencia ó por falta de previsiones serán penalizados  según la tabla siguiente:</w:t>
      </w:r>
    </w:p>
    <w:p w:rsidR="00304699" w:rsidRPr="00726266" w:rsidRDefault="00321DA6">
      <w:pPr>
        <w:rPr>
          <w:rFonts w:ascii="Tahoma" w:hAnsi="Tahoma" w:cs="Tahoma"/>
          <w:szCs w:val="22"/>
        </w:rPr>
      </w:pPr>
      <w:r w:rsidRPr="00726266">
        <w:rPr>
          <w:rFonts w:ascii="Tahoma" w:hAnsi="Tahoma" w:cs="Tahoma"/>
          <w:szCs w:val="22"/>
        </w:rPr>
        <w:t xml:space="preserve"> </w:t>
      </w:r>
    </w:p>
    <w:tbl>
      <w:tblPr>
        <w:tblW w:w="7632" w:type="dxa"/>
        <w:jc w:val="center"/>
        <w:tblInd w:w="55" w:type="dxa"/>
        <w:tblCellMar>
          <w:left w:w="70" w:type="dxa"/>
          <w:right w:w="70" w:type="dxa"/>
        </w:tblCellMar>
        <w:tblLook w:val="0000" w:firstRow="0" w:lastRow="0" w:firstColumn="0" w:lastColumn="0" w:noHBand="0" w:noVBand="0"/>
      </w:tblPr>
      <w:tblGrid>
        <w:gridCol w:w="460"/>
        <w:gridCol w:w="5320"/>
        <w:gridCol w:w="1852"/>
      </w:tblGrid>
      <w:tr w:rsidR="00321DA6" w:rsidRPr="00726266" w:rsidTr="00383D3D">
        <w:trPr>
          <w:trHeight w:val="270"/>
          <w:tblHeader/>
          <w:jc w:val="center"/>
        </w:trPr>
        <w:tc>
          <w:tcPr>
            <w:tcW w:w="5780" w:type="dxa"/>
            <w:gridSpan w:val="2"/>
            <w:tcBorders>
              <w:top w:val="nil"/>
              <w:left w:val="nil"/>
              <w:bottom w:val="single" w:sz="8" w:space="0" w:color="auto"/>
              <w:right w:val="nil"/>
            </w:tcBorders>
            <w:shd w:val="clear" w:color="auto" w:fill="auto"/>
            <w:noWrap/>
            <w:vAlign w:val="bottom"/>
          </w:tcPr>
          <w:p w:rsidR="00321DA6" w:rsidRPr="00726266" w:rsidRDefault="00321DA6" w:rsidP="00321DA6">
            <w:pPr>
              <w:jc w:val="left"/>
              <w:rPr>
                <w:rFonts w:ascii="Tahoma" w:hAnsi="Tahoma" w:cs="Tahoma"/>
                <w:b/>
                <w:bCs/>
                <w:szCs w:val="22"/>
              </w:rPr>
            </w:pPr>
            <w:bookmarkStart w:id="47" w:name="_Toc86435960"/>
            <w:bookmarkStart w:id="48" w:name="_Toc99975763"/>
            <w:r w:rsidRPr="00726266">
              <w:rPr>
                <w:rFonts w:ascii="Tahoma" w:hAnsi="Tahoma" w:cs="Tahoma"/>
                <w:b/>
                <w:bCs/>
                <w:szCs w:val="22"/>
              </w:rPr>
              <w:t>PENALIZACION POR CORTE DE SERVICIOS PROVOCADOS</w:t>
            </w:r>
          </w:p>
        </w:tc>
        <w:tc>
          <w:tcPr>
            <w:tcW w:w="1852" w:type="dxa"/>
            <w:tcBorders>
              <w:top w:val="nil"/>
              <w:left w:val="nil"/>
              <w:bottom w:val="nil"/>
              <w:right w:val="nil"/>
            </w:tcBorders>
            <w:shd w:val="clear" w:color="auto" w:fill="auto"/>
            <w:noWrap/>
            <w:vAlign w:val="bottom"/>
          </w:tcPr>
          <w:p w:rsidR="00321DA6" w:rsidRPr="00726266" w:rsidRDefault="00321DA6" w:rsidP="00321DA6">
            <w:pPr>
              <w:jc w:val="left"/>
              <w:rPr>
                <w:rFonts w:ascii="Tahoma" w:hAnsi="Tahoma" w:cs="Tahoma"/>
                <w:szCs w:val="22"/>
              </w:rPr>
            </w:pPr>
          </w:p>
        </w:tc>
      </w:tr>
      <w:tr w:rsidR="00321DA6" w:rsidRPr="00726266" w:rsidTr="00383D3D">
        <w:trPr>
          <w:trHeight w:val="750"/>
          <w:tblHeader/>
          <w:jc w:val="center"/>
        </w:trPr>
        <w:tc>
          <w:tcPr>
            <w:tcW w:w="460" w:type="dxa"/>
            <w:tcBorders>
              <w:top w:val="nil"/>
              <w:left w:val="single" w:sz="8" w:space="0" w:color="auto"/>
              <w:bottom w:val="single" w:sz="8" w:space="0" w:color="auto"/>
              <w:right w:val="single" w:sz="8" w:space="0" w:color="auto"/>
            </w:tcBorders>
            <w:shd w:val="clear" w:color="auto" w:fill="000000"/>
          </w:tcPr>
          <w:p w:rsidR="00321DA6" w:rsidRPr="00726266" w:rsidRDefault="00321DA6" w:rsidP="00321DA6">
            <w:pPr>
              <w:jc w:val="center"/>
              <w:rPr>
                <w:rFonts w:ascii="Tahoma" w:hAnsi="Tahoma" w:cs="Tahoma"/>
                <w:b/>
                <w:bCs/>
                <w:color w:val="FFFFFF"/>
                <w:szCs w:val="22"/>
              </w:rPr>
            </w:pPr>
            <w:r w:rsidRPr="00726266">
              <w:rPr>
                <w:rFonts w:ascii="Tahoma" w:hAnsi="Tahoma" w:cs="Tahoma"/>
                <w:b/>
                <w:bCs/>
                <w:color w:val="FFFFFF"/>
                <w:szCs w:val="22"/>
              </w:rPr>
              <w:t>No</w:t>
            </w:r>
          </w:p>
        </w:tc>
        <w:tc>
          <w:tcPr>
            <w:tcW w:w="5320" w:type="dxa"/>
            <w:tcBorders>
              <w:top w:val="nil"/>
              <w:left w:val="nil"/>
              <w:bottom w:val="single" w:sz="8" w:space="0" w:color="auto"/>
              <w:right w:val="single" w:sz="8" w:space="0" w:color="auto"/>
            </w:tcBorders>
            <w:shd w:val="clear" w:color="auto" w:fill="000000"/>
          </w:tcPr>
          <w:p w:rsidR="00321DA6" w:rsidRPr="00726266" w:rsidRDefault="00321DA6" w:rsidP="00321DA6">
            <w:pPr>
              <w:jc w:val="center"/>
              <w:rPr>
                <w:rFonts w:ascii="Tahoma" w:hAnsi="Tahoma" w:cs="Tahoma"/>
                <w:b/>
                <w:bCs/>
                <w:color w:val="FFFFFF"/>
                <w:szCs w:val="22"/>
              </w:rPr>
            </w:pPr>
            <w:r w:rsidRPr="00726266">
              <w:rPr>
                <w:rFonts w:ascii="Tahoma" w:hAnsi="Tahoma" w:cs="Tahoma"/>
                <w:b/>
                <w:bCs/>
                <w:color w:val="FFFFFF"/>
                <w:szCs w:val="22"/>
              </w:rPr>
              <w:t>SISTEMA DE TRANSMISION</w:t>
            </w:r>
          </w:p>
        </w:tc>
        <w:tc>
          <w:tcPr>
            <w:tcW w:w="1852" w:type="dxa"/>
            <w:tcBorders>
              <w:top w:val="nil"/>
              <w:left w:val="nil"/>
              <w:bottom w:val="nil"/>
              <w:right w:val="nil"/>
            </w:tcBorders>
            <w:shd w:val="clear" w:color="auto" w:fill="000000"/>
            <w:vAlign w:val="bottom"/>
          </w:tcPr>
          <w:p w:rsidR="00321DA6" w:rsidRPr="00726266" w:rsidRDefault="00321DA6" w:rsidP="00321DA6">
            <w:pPr>
              <w:jc w:val="center"/>
              <w:rPr>
                <w:rFonts w:ascii="Tahoma" w:hAnsi="Tahoma" w:cs="Tahoma"/>
                <w:b/>
                <w:bCs/>
                <w:color w:val="FFFFFF"/>
                <w:szCs w:val="22"/>
              </w:rPr>
            </w:pPr>
            <w:r w:rsidRPr="00726266">
              <w:rPr>
                <w:rFonts w:ascii="Tahoma" w:hAnsi="Tahoma" w:cs="Tahoma"/>
                <w:b/>
                <w:bCs/>
                <w:color w:val="FFFFFF"/>
                <w:szCs w:val="22"/>
              </w:rPr>
              <w:t xml:space="preserve">PENALIZACION </w:t>
            </w:r>
            <w:r w:rsidR="00383D3D">
              <w:rPr>
                <w:rFonts w:ascii="Tahoma" w:hAnsi="Tahoma" w:cs="Tahoma"/>
                <w:b/>
                <w:bCs/>
                <w:color w:val="FFFFFF"/>
                <w:szCs w:val="22"/>
              </w:rPr>
              <w:t>(Bs/minuto de corte de servicios</w:t>
            </w:r>
            <w:r w:rsidRPr="00726266">
              <w:rPr>
                <w:rFonts w:ascii="Tahoma" w:hAnsi="Tahoma" w:cs="Tahoma"/>
                <w:b/>
                <w:bCs/>
                <w:color w:val="FFFFFF"/>
                <w:szCs w:val="22"/>
              </w:rPr>
              <w:t>)</w:t>
            </w:r>
          </w:p>
        </w:tc>
      </w:tr>
      <w:tr w:rsidR="00321DA6" w:rsidRPr="00726266" w:rsidTr="00383D3D">
        <w:trPr>
          <w:trHeight w:val="270"/>
          <w:jc w:val="center"/>
        </w:trPr>
        <w:tc>
          <w:tcPr>
            <w:tcW w:w="460" w:type="dxa"/>
            <w:tcBorders>
              <w:top w:val="nil"/>
              <w:left w:val="single" w:sz="8" w:space="0" w:color="auto"/>
              <w:bottom w:val="single" w:sz="8" w:space="0" w:color="auto"/>
              <w:right w:val="single" w:sz="8" w:space="0" w:color="auto"/>
            </w:tcBorders>
            <w:shd w:val="clear" w:color="auto" w:fill="auto"/>
          </w:tcPr>
          <w:p w:rsidR="00321DA6" w:rsidRPr="00726266" w:rsidRDefault="00321DA6" w:rsidP="00321DA6">
            <w:pPr>
              <w:jc w:val="left"/>
              <w:rPr>
                <w:rFonts w:ascii="Tahoma" w:hAnsi="Tahoma" w:cs="Tahoma"/>
                <w:szCs w:val="22"/>
              </w:rPr>
            </w:pPr>
            <w:r w:rsidRPr="00726266">
              <w:rPr>
                <w:rFonts w:ascii="Tahoma" w:hAnsi="Tahoma" w:cs="Tahoma"/>
                <w:szCs w:val="22"/>
              </w:rPr>
              <w:t>1</w:t>
            </w:r>
          </w:p>
        </w:tc>
        <w:tc>
          <w:tcPr>
            <w:tcW w:w="5320" w:type="dxa"/>
            <w:tcBorders>
              <w:top w:val="nil"/>
              <w:left w:val="nil"/>
              <w:bottom w:val="single" w:sz="8" w:space="0" w:color="auto"/>
              <w:right w:val="single" w:sz="8" w:space="0" w:color="auto"/>
            </w:tcBorders>
            <w:shd w:val="clear" w:color="auto" w:fill="auto"/>
          </w:tcPr>
          <w:p w:rsidR="00321DA6" w:rsidRPr="00726266" w:rsidRDefault="009C1C49" w:rsidP="00321DA6">
            <w:pPr>
              <w:jc w:val="left"/>
              <w:rPr>
                <w:rFonts w:ascii="Tahoma" w:hAnsi="Tahoma" w:cs="Tahoma"/>
                <w:szCs w:val="22"/>
              </w:rPr>
            </w:pPr>
            <w:r>
              <w:rPr>
                <w:rFonts w:ascii="Tahoma" w:hAnsi="Tahoma" w:cs="Tahoma"/>
                <w:szCs w:val="22"/>
              </w:rPr>
              <w:t>Radioenlace ó estación troncal regional y troncal urbano</w:t>
            </w:r>
          </w:p>
        </w:tc>
        <w:tc>
          <w:tcPr>
            <w:tcW w:w="1852" w:type="dxa"/>
            <w:tcBorders>
              <w:top w:val="nil"/>
              <w:left w:val="nil"/>
              <w:bottom w:val="single" w:sz="8" w:space="0" w:color="auto"/>
              <w:right w:val="single" w:sz="8" w:space="0" w:color="auto"/>
            </w:tcBorders>
            <w:shd w:val="clear" w:color="auto" w:fill="auto"/>
            <w:vAlign w:val="bottom"/>
          </w:tcPr>
          <w:p w:rsidR="00321DA6" w:rsidRPr="00726266" w:rsidRDefault="00D44657" w:rsidP="00D44657">
            <w:pPr>
              <w:jc w:val="center"/>
              <w:rPr>
                <w:rFonts w:ascii="Tahoma" w:hAnsi="Tahoma" w:cs="Tahoma"/>
                <w:szCs w:val="22"/>
              </w:rPr>
            </w:pPr>
            <w:r>
              <w:rPr>
                <w:rFonts w:ascii="Tahoma" w:hAnsi="Tahoma" w:cs="Tahoma"/>
                <w:snapToGrid w:val="0"/>
                <w:szCs w:val="22"/>
              </w:rPr>
              <w:t>150</w:t>
            </w:r>
            <w:r w:rsidR="00321DA6" w:rsidRPr="00726266">
              <w:rPr>
                <w:rFonts w:ascii="Tahoma" w:hAnsi="Tahoma" w:cs="Tahoma"/>
                <w:snapToGrid w:val="0"/>
                <w:szCs w:val="22"/>
              </w:rPr>
              <w:t xml:space="preserve"> Bs/minuto</w:t>
            </w:r>
          </w:p>
        </w:tc>
      </w:tr>
      <w:tr w:rsidR="00321DA6" w:rsidRPr="00726266" w:rsidTr="00383D3D">
        <w:trPr>
          <w:trHeight w:val="270"/>
          <w:jc w:val="center"/>
        </w:trPr>
        <w:tc>
          <w:tcPr>
            <w:tcW w:w="460" w:type="dxa"/>
            <w:tcBorders>
              <w:top w:val="nil"/>
              <w:left w:val="single" w:sz="8" w:space="0" w:color="auto"/>
              <w:bottom w:val="single" w:sz="8" w:space="0" w:color="auto"/>
              <w:right w:val="single" w:sz="8" w:space="0" w:color="auto"/>
            </w:tcBorders>
            <w:shd w:val="clear" w:color="auto" w:fill="auto"/>
          </w:tcPr>
          <w:p w:rsidR="00321DA6" w:rsidRPr="00726266" w:rsidRDefault="00321DA6" w:rsidP="00321DA6">
            <w:pPr>
              <w:jc w:val="left"/>
              <w:rPr>
                <w:rFonts w:ascii="Tahoma" w:hAnsi="Tahoma" w:cs="Tahoma"/>
                <w:szCs w:val="22"/>
              </w:rPr>
            </w:pPr>
            <w:r w:rsidRPr="00726266">
              <w:rPr>
                <w:rFonts w:ascii="Tahoma" w:hAnsi="Tahoma" w:cs="Tahoma"/>
                <w:szCs w:val="22"/>
              </w:rPr>
              <w:t>2</w:t>
            </w:r>
          </w:p>
        </w:tc>
        <w:tc>
          <w:tcPr>
            <w:tcW w:w="5320" w:type="dxa"/>
            <w:tcBorders>
              <w:top w:val="nil"/>
              <w:left w:val="nil"/>
              <w:bottom w:val="single" w:sz="8" w:space="0" w:color="auto"/>
              <w:right w:val="single" w:sz="8" w:space="0" w:color="auto"/>
            </w:tcBorders>
            <w:shd w:val="clear" w:color="auto" w:fill="auto"/>
          </w:tcPr>
          <w:p w:rsidR="00321DA6" w:rsidRPr="009C1C49" w:rsidRDefault="009C1C49" w:rsidP="00321DA6">
            <w:pPr>
              <w:jc w:val="left"/>
              <w:rPr>
                <w:rFonts w:ascii="Tahoma" w:hAnsi="Tahoma" w:cs="Tahoma"/>
                <w:szCs w:val="22"/>
                <w:lang w:val="en-US"/>
              </w:rPr>
            </w:pPr>
            <w:r w:rsidRPr="009C1C49">
              <w:rPr>
                <w:rFonts w:ascii="Tahoma" w:hAnsi="Tahoma" w:cs="Tahoma"/>
                <w:szCs w:val="22"/>
                <w:lang w:val="en-US"/>
              </w:rPr>
              <w:t xml:space="preserve">Radioenlace troncal rural </w:t>
            </w:r>
            <w:r>
              <w:rPr>
                <w:rFonts w:ascii="Tahoma" w:hAnsi="Tahoma" w:cs="Tahoma"/>
                <w:szCs w:val="22"/>
                <w:lang w:val="en-US"/>
              </w:rPr>
              <w:t>ó acceso urbano</w:t>
            </w:r>
          </w:p>
        </w:tc>
        <w:tc>
          <w:tcPr>
            <w:tcW w:w="1852" w:type="dxa"/>
            <w:tcBorders>
              <w:top w:val="nil"/>
              <w:left w:val="nil"/>
              <w:bottom w:val="single" w:sz="8" w:space="0" w:color="auto"/>
              <w:right w:val="single" w:sz="8" w:space="0" w:color="auto"/>
            </w:tcBorders>
            <w:shd w:val="clear" w:color="auto" w:fill="auto"/>
            <w:vAlign w:val="bottom"/>
          </w:tcPr>
          <w:p w:rsidR="00321DA6" w:rsidRPr="00726266" w:rsidRDefault="00A6135C" w:rsidP="00A6135C">
            <w:pPr>
              <w:jc w:val="center"/>
              <w:rPr>
                <w:rFonts w:ascii="Tahoma" w:hAnsi="Tahoma" w:cs="Tahoma"/>
                <w:szCs w:val="22"/>
              </w:rPr>
            </w:pPr>
            <w:r>
              <w:rPr>
                <w:rFonts w:ascii="Tahoma" w:hAnsi="Tahoma" w:cs="Tahoma"/>
                <w:snapToGrid w:val="0"/>
                <w:szCs w:val="22"/>
              </w:rPr>
              <w:t>100</w:t>
            </w:r>
            <w:r w:rsidR="00321DA6" w:rsidRPr="00726266">
              <w:rPr>
                <w:rFonts w:ascii="Tahoma" w:hAnsi="Tahoma" w:cs="Tahoma"/>
                <w:snapToGrid w:val="0"/>
                <w:szCs w:val="22"/>
              </w:rPr>
              <w:t xml:space="preserve"> Bs/minuto</w:t>
            </w:r>
          </w:p>
        </w:tc>
      </w:tr>
      <w:tr w:rsidR="00321DA6" w:rsidRPr="00726266" w:rsidTr="00383D3D">
        <w:trPr>
          <w:trHeight w:val="270"/>
          <w:jc w:val="center"/>
        </w:trPr>
        <w:tc>
          <w:tcPr>
            <w:tcW w:w="460" w:type="dxa"/>
            <w:tcBorders>
              <w:top w:val="nil"/>
              <w:left w:val="single" w:sz="8" w:space="0" w:color="auto"/>
              <w:bottom w:val="single" w:sz="8" w:space="0" w:color="auto"/>
              <w:right w:val="single" w:sz="8" w:space="0" w:color="auto"/>
            </w:tcBorders>
            <w:shd w:val="clear" w:color="auto" w:fill="auto"/>
          </w:tcPr>
          <w:p w:rsidR="00321DA6" w:rsidRPr="00726266" w:rsidRDefault="00321DA6" w:rsidP="00321DA6">
            <w:pPr>
              <w:jc w:val="left"/>
              <w:rPr>
                <w:rFonts w:ascii="Tahoma" w:hAnsi="Tahoma" w:cs="Tahoma"/>
                <w:szCs w:val="22"/>
              </w:rPr>
            </w:pPr>
            <w:r w:rsidRPr="00726266">
              <w:rPr>
                <w:rFonts w:ascii="Tahoma" w:hAnsi="Tahoma" w:cs="Tahoma"/>
                <w:szCs w:val="22"/>
              </w:rPr>
              <w:t>3</w:t>
            </w:r>
          </w:p>
        </w:tc>
        <w:tc>
          <w:tcPr>
            <w:tcW w:w="5320" w:type="dxa"/>
            <w:tcBorders>
              <w:top w:val="nil"/>
              <w:left w:val="nil"/>
              <w:bottom w:val="single" w:sz="8" w:space="0" w:color="auto"/>
              <w:right w:val="single" w:sz="8" w:space="0" w:color="auto"/>
            </w:tcBorders>
            <w:shd w:val="clear" w:color="auto" w:fill="auto"/>
          </w:tcPr>
          <w:p w:rsidR="00321DA6" w:rsidRPr="00726266" w:rsidRDefault="00383D3D" w:rsidP="00321DA6">
            <w:pPr>
              <w:jc w:val="left"/>
              <w:rPr>
                <w:rFonts w:ascii="Tahoma" w:hAnsi="Tahoma" w:cs="Tahoma"/>
                <w:szCs w:val="22"/>
              </w:rPr>
            </w:pPr>
            <w:r>
              <w:rPr>
                <w:rFonts w:ascii="Tahoma" w:hAnsi="Tahoma" w:cs="Tahoma"/>
                <w:szCs w:val="22"/>
              </w:rPr>
              <w:t>Radiobases urbanas</w:t>
            </w:r>
          </w:p>
        </w:tc>
        <w:tc>
          <w:tcPr>
            <w:tcW w:w="1852" w:type="dxa"/>
            <w:tcBorders>
              <w:top w:val="nil"/>
              <w:left w:val="nil"/>
              <w:bottom w:val="single" w:sz="8" w:space="0" w:color="auto"/>
              <w:right w:val="single" w:sz="8" w:space="0" w:color="auto"/>
            </w:tcBorders>
            <w:shd w:val="clear" w:color="auto" w:fill="auto"/>
            <w:vAlign w:val="bottom"/>
          </w:tcPr>
          <w:p w:rsidR="00321DA6" w:rsidRPr="00726266" w:rsidRDefault="00A6135C" w:rsidP="00A6135C">
            <w:pPr>
              <w:jc w:val="center"/>
              <w:rPr>
                <w:rFonts w:ascii="Tahoma" w:hAnsi="Tahoma" w:cs="Tahoma"/>
                <w:szCs w:val="22"/>
              </w:rPr>
            </w:pPr>
            <w:r>
              <w:rPr>
                <w:rFonts w:ascii="Tahoma" w:hAnsi="Tahoma" w:cs="Tahoma"/>
                <w:snapToGrid w:val="0"/>
                <w:szCs w:val="22"/>
              </w:rPr>
              <w:t>8</w:t>
            </w:r>
            <w:r w:rsidR="00383D3D">
              <w:rPr>
                <w:rFonts w:ascii="Tahoma" w:hAnsi="Tahoma" w:cs="Tahoma"/>
                <w:snapToGrid w:val="0"/>
                <w:szCs w:val="22"/>
              </w:rPr>
              <w:t>0</w:t>
            </w:r>
            <w:r w:rsidR="00321DA6" w:rsidRPr="00726266">
              <w:rPr>
                <w:rFonts w:ascii="Tahoma" w:hAnsi="Tahoma" w:cs="Tahoma"/>
                <w:snapToGrid w:val="0"/>
                <w:szCs w:val="22"/>
              </w:rPr>
              <w:t xml:space="preserve"> Bs/minuto</w:t>
            </w:r>
          </w:p>
        </w:tc>
      </w:tr>
      <w:tr w:rsidR="00321DA6" w:rsidRPr="00726266" w:rsidTr="00383D3D">
        <w:trPr>
          <w:trHeight w:val="270"/>
          <w:jc w:val="center"/>
        </w:trPr>
        <w:tc>
          <w:tcPr>
            <w:tcW w:w="460" w:type="dxa"/>
            <w:tcBorders>
              <w:top w:val="nil"/>
              <w:left w:val="single" w:sz="8" w:space="0" w:color="auto"/>
              <w:bottom w:val="single" w:sz="8" w:space="0" w:color="auto"/>
              <w:right w:val="single" w:sz="8" w:space="0" w:color="auto"/>
            </w:tcBorders>
            <w:shd w:val="clear" w:color="auto" w:fill="auto"/>
          </w:tcPr>
          <w:p w:rsidR="00321DA6" w:rsidRPr="00726266" w:rsidRDefault="00321DA6" w:rsidP="00321DA6">
            <w:pPr>
              <w:jc w:val="left"/>
              <w:rPr>
                <w:rFonts w:ascii="Tahoma" w:hAnsi="Tahoma" w:cs="Tahoma"/>
                <w:szCs w:val="22"/>
              </w:rPr>
            </w:pPr>
            <w:r w:rsidRPr="00726266">
              <w:rPr>
                <w:rFonts w:ascii="Tahoma" w:hAnsi="Tahoma" w:cs="Tahoma"/>
                <w:szCs w:val="22"/>
              </w:rPr>
              <w:t>4</w:t>
            </w:r>
          </w:p>
        </w:tc>
        <w:tc>
          <w:tcPr>
            <w:tcW w:w="5320" w:type="dxa"/>
            <w:tcBorders>
              <w:top w:val="nil"/>
              <w:left w:val="nil"/>
              <w:bottom w:val="single" w:sz="8" w:space="0" w:color="auto"/>
              <w:right w:val="single" w:sz="8" w:space="0" w:color="auto"/>
            </w:tcBorders>
            <w:shd w:val="clear" w:color="auto" w:fill="auto"/>
          </w:tcPr>
          <w:p w:rsidR="00321DA6" w:rsidRPr="00726266" w:rsidRDefault="00383D3D" w:rsidP="00321DA6">
            <w:pPr>
              <w:jc w:val="left"/>
              <w:rPr>
                <w:rFonts w:ascii="Tahoma" w:hAnsi="Tahoma" w:cs="Tahoma"/>
                <w:szCs w:val="22"/>
              </w:rPr>
            </w:pPr>
            <w:r>
              <w:rPr>
                <w:rFonts w:ascii="Tahoma" w:hAnsi="Tahoma" w:cs="Tahoma"/>
                <w:szCs w:val="22"/>
              </w:rPr>
              <w:t>Radiobases rurales</w:t>
            </w:r>
          </w:p>
        </w:tc>
        <w:tc>
          <w:tcPr>
            <w:tcW w:w="1852" w:type="dxa"/>
            <w:tcBorders>
              <w:top w:val="nil"/>
              <w:left w:val="nil"/>
              <w:bottom w:val="single" w:sz="8" w:space="0" w:color="auto"/>
              <w:right w:val="single" w:sz="8" w:space="0" w:color="auto"/>
            </w:tcBorders>
            <w:shd w:val="clear" w:color="auto" w:fill="auto"/>
            <w:vAlign w:val="bottom"/>
          </w:tcPr>
          <w:p w:rsidR="00321DA6" w:rsidRPr="00726266" w:rsidRDefault="00A6135C" w:rsidP="00A6135C">
            <w:pPr>
              <w:jc w:val="center"/>
              <w:rPr>
                <w:rFonts w:ascii="Tahoma" w:hAnsi="Tahoma" w:cs="Tahoma"/>
                <w:szCs w:val="22"/>
              </w:rPr>
            </w:pPr>
            <w:r>
              <w:rPr>
                <w:rFonts w:ascii="Tahoma" w:hAnsi="Tahoma" w:cs="Tahoma"/>
                <w:snapToGrid w:val="0"/>
                <w:szCs w:val="22"/>
              </w:rPr>
              <w:t>4</w:t>
            </w:r>
            <w:r w:rsidR="00383D3D">
              <w:rPr>
                <w:rFonts w:ascii="Tahoma" w:hAnsi="Tahoma" w:cs="Tahoma"/>
                <w:snapToGrid w:val="0"/>
                <w:szCs w:val="22"/>
              </w:rPr>
              <w:t>0</w:t>
            </w:r>
            <w:r w:rsidR="00321DA6" w:rsidRPr="00726266">
              <w:rPr>
                <w:rFonts w:ascii="Tahoma" w:hAnsi="Tahoma" w:cs="Tahoma"/>
                <w:snapToGrid w:val="0"/>
                <w:szCs w:val="22"/>
              </w:rPr>
              <w:t xml:space="preserve"> Bs/minuto</w:t>
            </w:r>
          </w:p>
        </w:tc>
      </w:tr>
      <w:tr w:rsidR="00321DA6" w:rsidRPr="00726266" w:rsidTr="00383D3D">
        <w:trPr>
          <w:trHeight w:val="270"/>
          <w:jc w:val="center"/>
        </w:trPr>
        <w:tc>
          <w:tcPr>
            <w:tcW w:w="460" w:type="dxa"/>
            <w:tcBorders>
              <w:top w:val="nil"/>
              <w:left w:val="single" w:sz="8" w:space="0" w:color="auto"/>
              <w:bottom w:val="single" w:sz="8" w:space="0" w:color="auto"/>
              <w:right w:val="single" w:sz="8" w:space="0" w:color="auto"/>
            </w:tcBorders>
            <w:shd w:val="clear" w:color="auto" w:fill="auto"/>
          </w:tcPr>
          <w:p w:rsidR="00321DA6" w:rsidRPr="00726266" w:rsidRDefault="00321DA6" w:rsidP="00321DA6">
            <w:pPr>
              <w:jc w:val="left"/>
              <w:rPr>
                <w:rFonts w:ascii="Tahoma" w:hAnsi="Tahoma" w:cs="Tahoma"/>
                <w:szCs w:val="22"/>
              </w:rPr>
            </w:pPr>
            <w:r w:rsidRPr="00726266">
              <w:rPr>
                <w:rFonts w:ascii="Tahoma" w:hAnsi="Tahoma" w:cs="Tahoma"/>
                <w:szCs w:val="22"/>
              </w:rPr>
              <w:t>5</w:t>
            </w:r>
          </w:p>
        </w:tc>
        <w:tc>
          <w:tcPr>
            <w:tcW w:w="5320" w:type="dxa"/>
            <w:tcBorders>
              <w:top w:val="nil"/>
              <w:left w:val="nil"/>
              <w:bottom w:val="single" w:sz="8" w:space="0" w:color="auto"/>
              <w:right w:val="single" w:sz="8" w:space="0" w:color="auto"/>
            </w:tcBorders>
            <w:shd w:val="clear" w:color="auto" w:fill="auto"/>
          </w:tcPr>
          <w:p w:rsidR="00321DA6" w:rsidRPr="00726266" w:rsidRDefault="00383D3D" w:rsidP="00321DA6">
            <w:pPr>
              <w:jc w:val="left"/>
              <w:rPr>
                <w:rFonts w:ascii="Tahoma" w:hAnsi="Tahoma" w:cs="Tahoma"/>
                <w:szCs w:val="22"/>
              </w:rPr>
            </w:pPr>
            <w:r>
              <w:rPr>
                <w:rFonts w:ascii="Tahoma" w:hAnsi="Tahoma" w:cs="Tahoma"/>
                <w:szCs w:val="22"/>
              </w:rPr>
              <w:t>Nodos de acceso</w:t>
            </w:r>
          </w:p>
        </w:tc>
        <w:tc>
          <w:tcPr>
            <w:tcW w:w="1852" w:type="dxa"/>
            <w:tcBorders>
              <w:top w:val="nil"/>
              <w:left w:val="nil"/>
              <w:bottom w:val="single" w:sz="8" w:space="0" w:color="auto"/>
              <w:right w:val="single" w:sz="8" w:space="0" w:color="auto"/>
            </w:tcBorders>
            <w:shd w:val="clear" w:color="auto" w:fill="auto"/>
            <w:vAlign w:val="bottom"/>
          </w:tcPr>
          <w:p w:rsidR="00321DA6" w:rsidRPr="00726266" w:rsidRDefault="00A6135C" w:rsidP="00A6135C">
            <w:pPr>
              <w:jc w:val="center"/>
              <w:rPr>
                <w:rFonts w:ascii="Tahoma" w:hAnsi="Tahoma" w:cs="Tahoma"/>
                <w:szCs w:val="22"/>
              </w:rPr>
            </w:pPr>
            <w:r>
              <w:rPr>
                <w:rFonts w:ascii="Tahoma" w:hAnsi="Tahoma" w:cs="Tahoma"/>
                <w:snapToGrid w:val="0"/>
                <w:szCs w:val="22"/>
              </w:rPr>
              <w:t>4</w:t>
            </w:r>
            <w:r w:rsidR="00383D3D">
              <w:rPr>
                <w:rFonts w:ascii="Tahoma" w:hAnsi="Tahoma" w:cs="Tahoma"/>
                <w:snapToGrid w:val="0"/>
                <w:szCs w:val="22"/>
              </w:rPr>
              <w:t>0</w:t>
            </w:r>
            <w:r w:rsidR="00321DA6" w:rsidRPr="00726266">
              <w:rPr>
                <w:rFonts w:ascii="Tahoma" w:hAnsi="Tahoma" w:cs="Tahoma"/>
                <w:snapToGrid w:val="0"/>
                <w:szCs w:val="22"/>
              </w:rPr>
              <w:t xml:space="preserve"> Bs/minuto</w:t>
            </w:r>
          </w:p>
        </w:tc>
      </w:tr>
    </w:tbl>
    <w:bookmarkEnd w:id="47"/>
    <w:bookmarkEnd w:id="48"/>
    <w:p w:rsidR="00293BF6" w:rsidRDefault="00A9782F" w:rsidP="00383D3D">
      <w:pPr>
        <w:pStyle w:val="Ttulo2"/>
        <w:numPr>
          <w:ilvl w:val="0"/>
          <w:numId w:val="0"/>
        </w:numPr>
        <w:tabs>
          <w:tab w:val="num" w:pos="1458"/>
        </w:tabs>
        <w:rPr>
          <w:rFonts w:ascii="Tahoma" w:hAnsi="Tahoma" w:cs="Tahoma"/>
          <w:szCs w:val="22"/>
          <w:lang w:val="es-BO"/>
        </w:rPr>
      </w:pPr>
      <w:r w:rsidRPr="00726266">
        <w:rPr>
          <w:rFonts w:ascii="Tahoma" w:hAnsi="Tahoma" w:cs="Tahoma"/>
          <w:szCs w:val="22"/>
          <w:lang w:val="es-BO"/>
        </w:rPr>
        <w:lastRenderedPageBreak/>
        <w:t xml:space="preserve"> </w:t>
      </w:r>
    </w:p>
    <w:p w:rsidR="001F4314" w:rsidRDefault="008F2EA0" w:rsidP="001F4314">
      <w:pPr>
        <w:pStyle w:val="Ttulo2"/>
        <w:ind w:left="567" w:hanging="567"/>
        <w:rPr>
          <w:rFonts w:ascii="Tahoma" w:hAnsi="Tahoma" w:cs="Tahoma"/>
          <w:szCs w:val="22"/>
        </w:rPr>
      </w:pPr>
      <w:r>
        <w:rPr>
          <w:rFonts w:ascii="Tahoma" w:hAnsi="Tahoma" w:cs="Tahoma"/>
          <w:szCs w:val="22"/>
        </w:rPr>
        <w:t xml:space="preserve"> </w:t>
      </w:r>
      <w:bookmarkStart w:id="49" w:name="_Toc419379830"/>
      <w:r w:rsidR="00230BA3">
        <w:rPr>
          <w:rFonts w:ascii="Tahoma" w:hAnsi="Tahoma" w:cs="Tahoma"/>
          <w:szCs w:val="22"/>
        </w:rPr>
        <w:t xml:space="preserve">no </w:t>
      </w:r>
      <w:r w:rsidR="00A6135C">
        <w:rPr>
          <w:rFonts w:ascii="Tahoma" w:hAnsi="Tahoma" w:cs="Tahoma"/>
          <w:szCs w:val="22"/>
        </w:rPr>
        <w:t>registro</w:t>
      </w:r>
      <w:r w:rsidR="00230BA3">
        <w:rPr>
          <w:rFonts w:ascii="Tahoma" w:hAnsi="Tahoma" w:cs="Tahoma"/>
          <w:szCs w:val="22"/>
        </w:rPr>
        <w:t xml:space="preserve"> de</w:t>
      </w:r>
      <w:r>
        <w:rPr>
          <w:rFonts w:ascii="Tahoma" w:hAnsi="Tahoma" w:cs="Tahoma"/>
          <w:szCs w:val="22"/>
        </w:rPr>
        <w:t xml:space="preserve"> </w:t>
      </w:r>
      <w:r w:rsidR="00A6135C">
        <w:rPr>
          <w:rFonts w:ascii="Tahoma" w:hAnsi="Tahoma" w:cs="Tahoma"/>
          <w:szCs w:val="22"/>
        </w:rPr>
        <w:t xml:space="preserve">INFORMACION DE </w:t>
      </w:r>
      <w:r w:rsidR="00230BA3">
        <w:rPr>
          <w:rFonts w:ascii="Tahoma" w:hAnsi="Tahoma" w:cs="Tahoma"/>
          <w:szCs w:val="22"/>
        </w:rPr>
        <w:t>mantenimiento</w:t>
      </w:r>
      <w:bookmarkEnd w:id="49"/>
    </w:p>
    <w:p w:rsidR="001F4314" w:rsidRDefault="001F4314" w:rsidP="001F4314">
      <w:pPr>
        <w:rPr>
          <w:lang w:val="es-MX"/>
        </w:rPr>
      </w:pPr>
    </w:p>
    <w:p w:rsidR="008A4A4A" w:rsidRDefault="008F2EA0" w:rsidP="001F4314">
      <w:pPr>
        <w:rPr>
          <w:lang w:val="es-MX"/>
        </w:rPr>
      </w:pPr>
      <w:r>
        <w:rPr>
          <w:lang w:val="es-MX"/>
        </w:rPr>
        <w:t>Todos los datos generados durante el mantenimiento de las estaciones deben ser registrados constantemente. En caso de incumplimiento se p</w:t>
      </w:r>
      <w:r w:rsidR="00D55F06">
        <w:rPr>
          <w:lang w:val="es-MX"/>
        </w:rPr>
        <w:t xml:space="preserve">enalizará con monto de Bs </w:t>
      </w:r>
      <w:r>
        <w:rPr>
          <w:lang w:val="es-MX"/>
        </w:rPr>
        <w:t>5</w:t>
      </w:r>
      <w:r w:rsidR="00D55F06">
        <w:rPr>
          <w:lang w:val="es-MX"/>
        </w:rPr>
        <w:t>.</w:t>
      </w:r>
      <w:r>
        <w:rPr>
          <w:lang w:val="es-MX"/>
        </w:rPr>
        <w:t>00</w:t>
      </w:r>
      <w:r w:rsidR="00D55F06">
        <w:rPr>
          <w:lang w:val="es-MX"/>
        </w:rPr>
        <w:t>0,00 (Bolivianos Cinco Mil</w:t>
      </w:r>
      <w:r>
        <w:rPr>
          <w:lang w:val="es-MX"/>
        </w:rPr>
        <w:t xml:space="preserve"> 00/100) </w:t>
      </w: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Default="008A4A4A" w:rsidP="008A4A4A">
      <w:pPr>
        <w:rPr>
          <w:lang w:val="es-MX"/>
        </w:rPr>
      </w:pPr>
    </w:p>
    <w:p w:rsidR="008F2EA0" w:rsidRPr="008A4A4A" w:rsidRDefault="008A4A4A" w:rsidP="008A4A4A">
      <w:pPr>
        <w:tabs>
          <w:tab w:val="left" w:pos="6540"/>
        </w:tabs>
        <w:rPr>
          <w:lang w:val="es-MX"/>
        </w:rPr>
      </w:pPr>
      <w:r>
        <w:rPr>
          <w:lang w:val="es-MX"/>
        </w:rPr>
        <w:tab/>
      </w:r>
    </w:p>
    <w:sectPr w:rsidR="008F2EA0" w:rsidRPr="008A4A4A">
      <w:footerReference w:type="default" r:id="rId11"/>
      <w:pgSz w:w="11906" w:h="16838"/>
      <w:pgMar w:top="1958" w:right="1701" w:bottom="1417"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E04" w:rsidRDefault="00232E04">
      <w:r>
        <w:separator/>
      </w:r>
    </w:p>
  </w:endnote>
  <w:endnote w:type="continuationSeparator" w:id="0">
    <w:p w:rsidR="00232E04" w:rsidRDefault="00232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D78" w:rsidRPr="00A838E0" w:rsidRDefault="00F52D78" w:rsidP="00AE729C">
    <w:pPr>
      <w:pStyle w:val="Piedepgina"/>
      <w:jc w:val="right"/>
      <w:rPr>
        <w:sz w:val="18"/>
        <w:szCs w:val="18"/>
      </w:rPr>
    </w:pPr>
  </w:p>
  <w:p w:rsidR="00F52D78" w:rsidRDefault="00F52D7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D78" w:rsidRPr="000502B4" w:rsidRDefault="00F52D78" w:rsidP="000502B4">
    <w:pPr>
      <w:pStyle w:val="Piedepgina"/>
      <w:jc w:val="right"/>
      <w:rPr>
        <w:sz w:val="16"/>
        <w:szCs w:val="16"/>
      </w:rPr>
    </w:pPr>
    <w:r w:rsidRPr="000502B4">
      <w:rPr>
        <w:sz w:val="16"/>
        <w:szCs w:val="16"/>
      </w:rPr>
      <w:t xml:space="preserve">Página </w:t>
    </w:r>
    <w:r w:rsidRPr="000502B4">
      <w:rPr>
        <w:sz w:val="16"/>
        <w:szCs w:val="16"/>
      </w:rPr>
      <w:fldChar w:fldCharType="begin"/>
    </w:r>
    <w:r w:rsidRPr="000502B4">
      <w:rPr>
        <w:sz w:val="16"/>
        <w:szCs w:val="16"/>
      </w:rPr>
      <w:instrText xml:space="preserve"> PAGE </w:instrText>
    </w:r>
    <w:r w:rsidRPr="000502B4">
      <w:rPr>
        <w:sz w:val="16"/>
        <w:szCs w:val="16"/>
      </w:rPr>
      <w:fldChar w:fldCharType="separate"/>
    </w:r>
    <w:r w:rsidR="007646F2">
      <w:rPr>
        <w:noProof/>
        <w:sz w:val="16"/>
        <w:szCs w:val="16"/>
      </w:rPr>
      <w:t>7</w:t>
    </w:r>
    <w:r w:rsidRPr="000502B4">
      <w:rPr>
        <w:sz w:val="16"/>
        <w:szCs w:val="16"/>
      </w:rPr>
      <w:fldChar w:fldCharType="end"/>
    </w:r>
    <w:r w:rsidRPr="000502B4">
      <w:rPr>
        <w:sz w:val="16"/>
        <w:szCs w:val="16"/>
      </w:rPr>
      <w:t xml:space="preserve"> de </w:t>
    </w:r>
    <w:r w:rsidR="000B7CFE">
      <w:rPr>
        <w:sz w:val="16"/>
        <w:szCs w:val="16"/>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E04" w:rsidRDefault="00232E04">
      <w:r>
        <w:separator/>
      </w:r>
    </w:p>
  </w:footnote>
  <w:footnote w:type="continuationSeparator" w:id="0">
    <w:p w:rsidR="00232E04" w:rsidRDefault="00232E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D78" w:rsidRDefault="001C4104" w:rsidP="00AE729C">
    <w:pPr>
      <w:tabs>
        <w:tab w:val="right" w:pos="8505"/>
      </w:tabs>
      <w:jc w:val="right"/>
      <w:rPr>
        <w:sz w:val="16"/>
        <w:lang w:val="es-BO"/>
      </w:rPr>
    </w:pPr>
    <w:r>
      <w:rPr>
        <w:noProof/>
        <w:sz w:val="16"/>
        <w:lang w:val="es-BO" w:eastAsia="es-BO"/>
      </w:rPr>
      <w:drawing>
        <wp:anchor distT="0" distB="0" distL="114300" distR="114300" simplePos="0" relativeHeight="251657728" behindDoc="0" locked="0" layoutInCell="1" allowOverlap="1">
          <wp:simplePos x="0" y="0"/>
          <wp:positionH relativeFrom="column">
            <wp:posOffset>-431165</wp:posOffset>
          </wp:positionH>
          <wp:positionV relativeFrom="paragraph">
            <wp:posOffset>-226060</wp:posOffset>
          </wp:positionV>
          <wp:extent cx="822960" cy="448310"/>
          <wp:effectExtent l="0" t="0" r="0" b="889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4483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D78" w:rsidRDefault="00F52D78" w:rsidP="00AE729C">
    <w:pPr>
      <w:tabs>
        <w:tab w:val="right" w:pos="8505"/>
      </w:tabs>
      <w:jc w:val="right"/>
      <w:rPr>
        <w:sz w:val="16"/>
        <w:lang w:val="es-BO"/>
      </w:rPr>
    </w:pPr>
  </w:p>
  <w:p w:rsidR="00F52D78" w:rsidRDefault="00F52D78" w:rsidP="00AE729C">
    <w:pPr>
      <w:tabs>
        <w:tab w:val="right" w:pos="8505"/>
      </w:tabs>
      <w:jc w:val="right"/>
      <w:rPr>
        <w:sz w:val="16"/>
        <w:lang w:val="es-BO"/>
      </w:rPr>
    </w:pPr>
  </w:p>
  <w:p w:rsidR="00F52D78" w:rsidRPr="00726266" w:rsidRDefault="003371B2" w:rsidP="00AE729C">
    <w:pPr>
      <w:tabs>
        <w:tab w:val="right" w:pos="8505"/>
      </w:tabs>
      <w:jc w:val="right"/>
      <w:rPr>
        <w:rFonts w:ascii="Tahoma" w:hAnsi="Tahoma" w:cs="Tahoma"/>
        <w:sz w:val="16"/>
        <w:lang w:val="es-BO"/>
      </w:rPr>
    </w:pPr>
    <w:r>
      <w:rPr>
        <w:rFonts w:ascii="Tahoma" w:hAnsi="Tahoma" w:cs="Tahoma"/>
        <w:sz w:val="16"/>
        <w:lang w:val="es-BO"/>
      </w:rPr>
      <w:t>ANEXO 3E</w:t>
    </w:r>
  </w:p>
  <w:p w:rsidR="00F52D78" w:rsidRPr="00726266" w:rsidRDefault="00726266" w:rsidP="00AE729C">
    <w:pPr>
      <w:tabs>
        <w:tab w:val="right" w:pos="8505"/>
      </w:tabs>
      <w:jc w:val="right"/>
      <w:rPr>
        <w:rFonts w:ascii="Tahoma" w:hAnsi="Tahoma" w:cs="Tahoma"/>
        <w:b/>
        <w:sz w:val="16"/>
      </w:rPr>
    </w:pPr>
    <w:r>
      <w:rPr>
        <w:rFonts w:ascii="Tahoma" w:hAnsi="Tahoma" w:cs="Tahoma"/>
        <w:sz w:val="16"/>
      </w:rPr>
      <w:t>Penalidades</w:t>
    </w:r>
    <w:r w:rsidRPr="00726266">
      <w:rPr>
        <w:rFonts w:ascii="Tahoma" w:hAnsi="Tahoma" w:cs="Tahoma"/>
        <w:sz w:val="16"/>
      </w:rPr>
      <w:t xml:space="preserve"> </w:t>
    </w:r>
  </w:p>
  <w:p w:rsidR="00F52D78" w:rsidRDefault="00F52D78">
    <w:pPr>
      <w:pStyle w:val="Encabezado"/>
      <w:tabs>
        <w:tab w:val="clear" w:pos="8640"/>
        <w:tab w:val="right" w:pos="8505"/>
      </w:tabs>
      <w:ind w:right="193"/>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D6001"/>
    <w:multiLevelType w:val="multilevel"/>
    <w:tmpl w:val="AC0E17D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43C1192"/>
    <w:multiLevelType w:val="hybridMultilevel"/>
    <w:tmpl w:val="75A6F458"/>
    <w:lvl w:ilvl="0" w:tplc="4DD8BF82">
      <w:start w:val="1"/>
      <w:numFmt w:val="bullet"/>
      <w:lvlText w:val=""/>
      <w:lvlJc w:val="left"/>
      <w:pPr>
        <w:tabs>
          <w:tab w:val="num" w:pos="360"/>
        </w:tabs>
        <w:ind w:left="360" w:hanging="360"/>
      </w:pPr>
      <w:rPr>
        <w:rFonts w:ascii="Symbol" w:hAnsi="Symbol" w:hint="default"/>
      </w:rPr>
    </w:lvl>
    <w:lvl w:ilvl="1" w:tplc="69486982" w:tentative="1">
      <w:start w:val="1"/>
      <w:numFmt w:val="bullet"/>
      <w:lvlText w:val="o"/>
      <w:lvlJc w:val="left"/>
      <w:pPr>
        <w:tabs>
          <w:tab w:val="num" w:pos="1440"/>
        </w:tabs>
        <w:ind w:left="1440" w:hanging="360"/>
      </w:pPr>
      <w:rPr>
        <w:rFonts w:ascii="Courier New" w:hAnsi="Courier New" w:hint="default"/>
      </w:rPr>
    </w:lvl>
    <w:lvl w:ilvl="2" w:tplc="21763878" w:tentative="1">
      <w:start w:val="1"/>
      <w:numFmt w:val="bullet"/>
      <w:lvlText w:val=""/>
      <w:lvlJc w:val="left"/>
      <w:pPr>
        <w:tabs>
          <w:tab w:val="num" w:pos="2160"/>
        </w:tabs>
        <w:ind w:left="2160" w:hanging="360"/>
      </w:pPr>
      <w:rPr>
        <w:rFonts w:ascii="Wingdings" w:hAnsi="Wingdings" w:hint="default"/>
      </w:rPr>
    </w:lvl>
    <w:lvl w:ilvl="3" w:tplc="CE5ADD0A" w:tentative="1">
      <w:start w:val="1"/>
      <w:numFmt w:val="bullet"/>
      <w:lvlText w:val=""/>
      <w:lvlJc w:val="left"/>
      <w:pPr>
        <w:tabs>
          <w:tab w:val="num" w:pos="2880"/>
        </w:tabs>
        <w:ind w:left="2880" w:hanging="360"/>
      </w:pPr>
      <w:rPr>
        <w:rFonts w:ascii="Symbol" w:hAnsi="Symbol" w:hint="default"/>
      </w:rPr>
    </w:lvl>
    <w:lvl w:ilvl="4" w:tplc="755476DA" w:tentative="1">
      <w:start w:val="1"/>
      <w:numFmt w:val="bullet"/>
      <w:lvlText w:val="o"/>
      <w:lvlJc w:val="left"/>
      <w:pPr>
        <w:tabs>
          <w:tab w:val="num" w:pos="3600"/>
        </w:tabs>
        <w:ind w:left="3600" w:hanging="360"/>
      </w:pPr>
      <w:rPr>
        <w:rFonts w:ascii="Courier New" w:hAnsi="Courier New" w:hint="default"/>
      </w:rPr>
    </w:lvl>
    <w:lvl w:ilvl="5" w:tplc="F5183756" w:tentative="1">
      <w:start w:val="1"/>
      <w:numFmt w:val="bullet"/>
      <w:lvlText w:val=""/>
      <w:lvlJc w:val="left"/>
      <w:pPr>
        <w:tabs>
          <w:tab w:val="num" w:pos="4320"/>
        </w:tabs>
        <w:ind w:left="4320" w:hanging="360"/>
      </w:pPr>
      <w:rPr>
        <w:rFonts w:ascii="Wingdings" w:hAnsi="Wingdings" w:hint="default"/>
      </w:rPr>
    </w:lvl>
    <w:lvl w:ilvl="6" w:tplc="37483F7A" w:tentative="1">
      <w:start w:val="1"/>
      <w:numFmt w:val="bullet"/>
      <w:lvlText w:val=""/>
      <w:lvlJc w:val="left"/>
      <w:pPr>
        <w:tabs>
          <w:tab w:val="num" w:pos="5040"/>
        </w:tabs>
        <w:ind w:left="5040" w:hanging="360"/>
      </w:pPr>
      <w:rPr>
        <w:rFonts w:ascii="Symbol" w:hAnsi="Symbol" w:hint="default"/>
      </w:rPr>
    </w:lvl>
    <w:lvl w:ilvl="7" w:tplc="8230F6A8" w:tentative="1">
      <w:start w:val="1"/>
      <w:numFmt w:val="bullet"/>
      <w:lvlText w:val="o"/>
      <w:lvlJc w:val="left"/>
      <w:pPr>
        <w:tabs>
          <w:tab w:val="num" w:pos="5760"/>
        </w:tabs>
        <w:ind w:left="5760" w:hanging="360"/>
      </w:pPr>
      <w:rPr>
        <w:rFonts w:ascii="Courier New" w:hAnsi="Courier New" w:hint="default"/>
      </w:rPr>
    </w:lvl>
    <w:lvl w:ilvl="8" w:tplc="3DB22F92" w:tentative="1">
      <w:start w:val="1"/>
      <w:numFmt w:val="bullet"/>
      <w:lvlText w:val=""/>
      <w:lvlJc w:val="left"/>
      <w:pPr>
        <w:tabs>
          <w:tab w:val="num" w:pos="6480"/>
        </w:tabs>
        <w:ind w:left="6480" w:hanging="360"/>
      </w:pPr>
      <w:rPr>
        <w:rFonts w:ascii="Wingdings" w:hAnsi="Wingdings" w:hint="default"/>
      </w:rPr>
    </w:lvl>
  </w:abstractNum>
  <w:abstractNum w:abstractNumId="2">
    <w:nsid w:val="07B7393D"/>
    <w:multiLevelType w:val="hybridMultilevel"/>
    <w:tmpl w:val="46E4F36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16A43F55"/>
    <w:multiLevelType w:val="multilevel"/>
    <w:tmpl w:val="B4D28F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19B56B6D"/>
    <w:multiLevelType w:val="hybridMultilevel"/>
    <w:tmpl w:val="34CE2AF0"/>
    <w:lvl w:ilvl="0" w:tplc="CE342192">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5">
    <w:nsid w:val="19B60E4E"/>
    <w:multiLevelType w:val="multilevel"/>
    <w:tmpl w:val="AC0E17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nsid w:val="22486644"/>
    <w:multiLevelType w:val="hybridMultilevel"/>
    <w:tmpl w:val="01AC801E"/>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7">
    <w:nsid w:val="2AE95F63"/>
    <w:multiLevelType w:val="multilevel"/>
    <w:tmpl w:val="3B94085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DF26194"/>
    <w:multiLevelType w:val="hybridMultilevel"/>
    <w:tmpl w:val="7A80F7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798759C"/>
    <w:multiLevelType w:val="singleLevel"/>
    <w:tmpl w:val="0C0A0001"/>
    <w:lvl w:ilvl="0">
      <w:start w:val="1"/>
      <w:numFmt w:val="bullet"/>
      <w:pStyle w:val="Ttulo9"/>
      <w:lvlText w:val=""/>
      <w:lvlJc w:val="left"/>
      <w:pPr>
        <w:tabs>
          <w:tab w:val="num" w:pos="360"/>
        </w:tabs>
        <w:ind w:left="360" w:hanging="360"/>
      </w:pPr>
      <w:rPr>
        <w:rFonts w:ascii="Symbol" w:hAnsi="Symbol" w:hint="default"/>
      </w:rPr>
    </w:lvl>
  </w:abstractNum>
  <w:abstractNum w:abstractNumId="10">
    <w:nsid w:val="473D350A"/>
    <w:multiLevelType w:val="singleLevel"/>
    <w:tmpl w:val="E56E2E28"/>
    <w:lvl w:ilvl="0">
      <w:start w:val="1"/>
      <w:numFmt w:val="lowerLetter"/>
      <w:lvlText w:val="%1)"/>
      <w:lvlJc w:val="left"/>
      <w:pPr>
        <w:tabs>
          <w:tab w:val="num" w:pos="1068"/>
        </w:tabs>
        <w:ind w:left="1068" w:hanging="360"/>
      </w:pPr>
      <w:rPr>
        <w:rFonts w:hint="default"/>
      </w:rPr>
    </w:lvl>
  </w:abstractNum>
  <w:abstractNum w:abstractNumId="11">
    <w:nsid w:val="48BD4D8D"/>
    <w:multiLevelType w:val="hybridMultilevel"/>
    <w:tmpl w:val="CFA2052C"/>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2">
    <w:nsid w:val="4B88740D"/>
    <w:multiLevelType w:val="hybridMultilevel"/>
    <w:tmpl w:val="309EA46E"/>
    <w:lvl w:ilvl="0" w:tplc="0C0A0017">
      <w:start w:val="1"/>
      <w:numFmt w:val="lowerLetter"/>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4C690C6D"/>
    <w:multiLevelType w:val="multilevel"/>
    <w:tmpl w:val="DBACDB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52E7CDC"/>
    <w:multiLevelType w:val="multilevel"/>
    <w:tmpl w:val="B7304FF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85E688A"/>
    <w:multiLevelType w:val="multilevel"/>
    <w:tmpl w:val="8DAEE6C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5E621166"/>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7">
    <w:nsid w:val="602B0E46"/>
    <w:multiLevelType w:val="multilevel"/>
    <w:tmpl w:val="71043E5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nsid w:val="67545626"/>
    <w:multiLevelType w:val="hybridMultilevel"/>
    <w:tmpl w:val="5A4A290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6A5C1058"/>
    <w:multiLevelType w:val="multilevel"/>
    <w:tmpl w:val="6A9A36E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70F075FB"/>
    <w:multiLevelType w:val="hybridMultilevel"/>
    <w:tmpl w:val="6630D8F4"/>
    <w:lvl w:ilvl="0" w:tplc="35E034FE">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1">
    <w:nsid w:val="72E04388"/>
    <w:multiLevelType w:val="multilevel"/>
    <w:tmpl w:val="A40AB2DE"/>
    <w:lvl w:ilvl="0">
      <w:start w:val="1"/>
      <w:numFmt w:val="decimal"/>
      <w:lvlText w:val="%1"/>
      <w:lvlJc w:val="left"/>
      <w:pPr>
        <w:tabs>
          <w:tab w:val="num" w:pos="360"/>
        </w:tabs>
        <w:ind w:left="360" w:hanging="360"/>
      </w:pPr>
      <w:rPr>
        <w:rFonts w:hint="default"/>
        <w:u w:val="none"/>
      </w:rPr>
    </w:lvl>
    <w:lvl w:ilvl="1">
      <w:start w:val="1"/>
      <w:numFmt w:val="decimal"/>
      <w:lvlText w:val="%1.%2."/>
      <w:lvlJc w:val="left"/>
      <w:pPr>
        <w:tabs>
          <w:tab w:val="num" w:pos="1458"/>
        </w:tabs>
        <w:ind w:left="1458" w:hanging="1458"/>
      </w:pPr>
      <w:rPr>
        <w:rFonts w:hint="default"/>
      </w:rPr>
    </w:lvl>
    <w:lvl w:ilvl="2">
      <w:start w:val="1"/>
      <w:numFmt w:val="decimal"/>
      <w:lvlText w:val="%1.%2.%3."/>
      <w:lvlJc w:val="left"/>
      <w:pPr>
        <w:tabs>
          <w:tab w:val="num" w:pos="1814"/>
        </w:tabs>
        <w:ind w:left="1814" w:hanging="1814"/>
      </w:pPr>
      <w:rPr>
        <w:rFonts w:hint="default"/>
      </w:rPr>
    </w:lvl>
    <w:lvl w:ilvl="3">
      <w:start w:val="1"/>
      <w:numFmt w:val="decimal"/>
      <w:lvlText w:val="%1.%2.%3.%4."/>
      <w:lvlJc w:val="left"/>
      <w:pPr>
        <w:tabs>
          <w:tab w:val="num" w:pos="1458"/>
        </w:tabs>
        <w:ind w:left="1458" w:hanging="75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22">
    <w:nsid w:val="786469B2"/>
    <w:multiLevelType w:val="multilevel"/>
    <w:tmpl w:val="D2F6C7FE"/>
    <w:lvl w:ilvl="0">
      <w:start w:val="1"/>
      <w:numFmt w:val="decimal"/>
      <w:pStyle w:val="Ttulo1"/>
      <w:lvlText w:val="%1."/>
      <w:lvlJc w:val="left"/>
      <w:pPr>
        <w:tabs>
          <w:tab w:val="num" w:pos="1458"/>
        </w:tabs>
        <w:ind w:left="1458" w:hanging="1458"/>
      </w:pPr>
      <w:rPr>
        <w:rFonts w:hint="default"/>
      </w:rPr>
    </w:lvl>
    <w:lvl w:ilvl="1">
      <w:start w:val="1"/>
      <w:numFmt w:val="decimal"/>
      <w:pStyle w:val="Ttulo2"/>
      <w:lvlText w:val="%1.%2."/>
      <w:lvlJc w:val="left"/>
      <w:pPr>
        <w:tabs>
          <w:tab w:val="num" w:pos="1458"/>
        </w:tabs>
        <w:ind w:left="1458" w:hanging="1458"/>
      </w:pPr>
      <w:rPr>
        <w:rFonts w:hint="default"/>
      </w:rPr>
    </w:lvl>
    <w:lvl w:ilvl="2">
      <w:start w:val="1"/>
      <w:numFmt w:val="decimal"/>
      <w:pStyle w:val="Ttulo3"/>
      <w:lvlText w:val="%1.%2.%3."/>
      <w:lvlJc w:val="left"/>
      <w:pPr>
        <w:tabs>
          <w:tab w:val="num" w:pos="1814"/>
        </w:tabs>
        <w:ind w:left="1814" w:hanging="1814"/>
      </w:pPr>
      <w:rPr>
        <w:rFonts w:hint="default"/>
      </w:rPr>
    </w:lvl>
    <w:lvl w:ilvl="3">
      <w:start w:val="1"/>
      <w:numFmt w:val="decimal"/>
      <w:lvlText w:val="%1.%2.%3.%4."/>
      <w:lvlJc w:val="left"/>
      <w:pPr>
        <w:tabs>
          <w:tab w:val="num" w:pos="1458"/>
        </w:tabs>
        <w:ind w:left="1458" w:hanging="75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num w:numId="1">
    <w:abstractNumId w:val="3"/>
  </w:num>
  <w:num w:numId="2">
    <w:abstractNumId w:val="16"/>
  </w:num>
  <w:num w:numId="3">
    <w:abstractNumId w:val="15"/>
  </w:num>
  <w:num w:numId="4">
    <w:abstractNumId w:val="0"/>
  </w:num>
  <w:num w:numId="5">
    <w:abstractNumId w:val="5"/>
  </w:num>
  <w:num w:numId="6">
    <w:abstractNumId w:val="9"/>
  </w:num>
  <w:num w:numId="7">
    <w:abstractNumId w:val="19"/>
  </w:num>
  <w:num w:numId="8">
    <w:abstractNumId w:val="10"/>
  </w:num>
  <w:num w:numId="9">
    <w:abstractNumId w:val="17"/>
  </w:num>
  <w:num w:numId="10">
    <w:abstractNumId w:val="7"/>
  </w:num>
  <w:num w:numId="11">
    <w:abstractNumId w:val="14"/>
  </w:num>
  <w:num w:numId="12">
    <w:abstractNumId w:val="22"/>
  </w:num>
  <w:num w:numId="13">
    <w:abstractNumId w:val="1"/>
  </w:num>
  <w:num w:numId="14">
    <w:abstractNumId w:val="21"/>
  </w:num>
  <w:num w:numId="15">
    <w:abstractNumId w:val="13"/>
  </w:num>
  <w:num w:numId="16">
    <w:abstractNumId w:val="18"/>
  </w:num>
  <w:num w:numId="17">
    <w:abstractNumId w:val="6"/>
  </w:num>
  <w:num w:numId="18">
    <w:abstractNumId w:val="2"/>
  </w:num>
  <w:num w:numId="19">
    <w:abstractNumId w:val="12"/>
  </w:num>
  <w:num w:numId="20">
    <w:abstractNumId w:val="11"/>
  </w:num>
  <w:num w:numId="21">
    <w:abstractNumId w:val="4"/>
  </w:num>
  <w:num w:numId="22">
    <w:abstractNumId w:val="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38B"/>
    <w:rsid w:val="00014B84"/>
    <w:rsid w:val="000219A2"/>
    <w:rsid w:val="000372B3"/>
    <w:rsid w:val="000502B4"/>
    <w:rsid w:val="00057549"/>
    <w:rsid w:val="000664F7"/>
    <w:rsid w:val="000918E2"/>
    <w:rsid w:val="0009542D"/>
    <w:rsid w:val="000A6384"/>
    <w:rsid w:val="000B7CFE"/>
    <w:rsid w:val="000C51AE"/>
    <w:rsid w:val="000C6E0B"/>
    <w:rsid w:val="000D0E69"/>
    <w:rsid w:val="000D6DB8"/>
    <w:rsid w:val="000F2E8F"/>
    <w:rsid w:val="000F6FB0"/>
    <w:rsid w:val="00114777"/>
    <w:rsid w:val="00114943"/>
    <w:rsid w:val="00152A44"/>
    <w:rsid w:val="00153685"/>
    <w:rsid w:val="00162D42"/>
    <w:rsid w:val="0016340F"/>
    <w:rsid w:val="00171779"/>
    <w:rsid w:val="00174A6F"/>
    <w:rsid w:val="0017795F"/>
    <w:rsid w:val="00186E12"/>
    <w:rsid w:val="0019053F"/>
    <w:rsid w:val="001B13A9"/>
    <w:rsid w:val="001C4104"/>
    <w:rsid w:val="001D7E13"/>
    <w:rsid w:val="001E6409"/>
    <w:rsid w:val="001F246D"/>
    <w:rsid w:val="001F4314"/>
    <w:rsid w:val="00207937"/>
    <w:rsid w:val="002108C4"/>
    <w:rsid w:val="00211C4B"/>
    <w:rsid w:val="00224F4C"/>
    <w:rsid w:val="00227BA5"/>
    <w:rsid w:val="00227CDD"/>
    <w:rsid w:val="00230BA3"/>
    <w:rsid w:val="00232E04"/>
    <w:rsid w:val="002405B6"/>
    <w:rsid w:val="00253C80"/>
    <w:rsid w:val="00257776"/>
    <w:rsid w:val="00273B6D"/>
    <w:rsid w:val="00285C93"/>
    <w:rsid w:val="00290269"/>
    <w:rsid w:val="00290B9C"/>
    <w:rsid w:val="00293847"/>
    <w:rsid w:val="00293BF6"/>
    <w:rsid w:val="0029540A"/>
    <w:rsid w:val="002B5623"/>
    <w:rsid w:val="002B67FB"/>
    <w:rsid w:val="002E571E"/>
    <w:rsid w:val="002E7E9B"/>
    <w:rsid w:val="002F6FA0"/>
    <w:rsid w:val="00302AF3"/>
    <w:rsid w:val="00304699"/>
    <w:rsid w:val="00321DA6"/>
    <w:rsid w:val="003233FA"/>
    <w:rsid w:val="00327818"/>
    <w:rsid w:val="003371B2"/>
    <w:rsid w:val="0037276A"/>
    <w:rsid w:val="00383D3D"/>
    <w:rsid w:val="00387000"/>
    <w:rsid w:val="003A3124"/>
    <w:rsid w:val="003D2C3D"/>
    <w:rsid w:val="003D3C35"/>
    <w:rsid w:val="003F579A"/>
    <w:rsid w:val="003F5E0E"/>
    <w:rsid w:val="00402382"/>
    <w:rsid w:val="00403853"/>
    <w:rsid w:val="0041089D"/>
    <w:rsid w:val="00446669"/>
    <w:rsid w:val="00453BA3"/>
    <w:rsid w:val="00455AD7"/>
    <w:rsid w:val="00460D04"/>
    <w:rsid w:val="00461FB4"/>
    <w:rsid w:val="004737EA"/>
    <w:rsid w:val="00533129"/>
    <w:rsid w:val="005521DF"/>
    <w:rsid w:val="0056038B"/>
    <w:rsid w:val="005637C5"/>
    <w:rsid w:val="00585288"/>
    <w:rsid w:val="005908DB"/>
    <w:rsid w:val="00591D19"/>
    <w:rsid w:val="005A4140"/>
    <w:rsid w:val="005A57FF"/>
    <w:rsid w:val="005C40B3"/>
    <w:rsid w:val="005C7B96"/>
    <w:rsid w:val="005D5992"/>
    <w:rsid w:val="005E3AA1"/>
    <w:rsid w:val="005E3CA3"/>
    <w:rsid w:val="006033E8"/>
    <w:rsid w:val="0064017F"/>
    <w:rsid w:val="006531D2"/>
    <w:rsid w:val="0067518F"/>
    <w:rsid w:val="00675C82"/>
    <w:rsid w:val="00685D93"/>
    <w:rsid w:val="00686B82"/>
    <w:rsid w:val="00692461"/>
    <w:rsid w:val="00694796"/>
    <w:rsid w:val="006A38BE"/>
    <w:rsid w:val="006B61A4"/>
    <w:rsid w:val="006C0ECC"/>
    <w:rsid w:val="006D7F51"/>
    <w:rsid w:val="006F420C"/>
    <w:rsid w:val="006F6022"/>
    <w:rsid w:val="00726266"/>
    <w:rsid w:val="007646F2"/>
    <w:rsid w:val="00772C60"/>
    <w:rsid w:val="007753C8"/>
    <w:rsid w:val="00787B7F"/>
    <w:rsid w:val="00787EA9"/>
    <w:rsid w:val="00796464"/>
    <w:rsid w:val="007A178A"/>
    <w:rsid w:val="007A1ACE"/>
    <w:rsid w:val="007C3524"/>
    <w:rsid w:val="007E7E53"/>
    <w:rsid w:val="00801E7E"/>
    <w:rsid w:val="00833EC6"/>
    <w:rsid w:val="00834D5D"/>
    <w:rsid w:val="0084053B"/>
    <w:rsid w:val="00846D39"/>
    <w:rsid w:val="0086187B"/>
    <w:rsid w:val="00870785"/>
    <w:rsid w:val="00876D15"/>
    <w:rsid w:val="00877B42"/>
    <w:rsid w:val="00877F7C"/>
    <w:rsid w:val="00894A34"/>
    <w:rsid w:val="00897EAA"/>
    <w:rsid w:val="008A2CAA"/>
    <w:rsid w:val="008A33CC"/>
    <w:rsid w:val="008A4A4A"/>
    <w:rsid w:val="008A6B71"/>
    <w:rsid w:val="008C0FC5"/>
    <w:rsid w:val="008C2969"/>
    <w:rsid w:val="008D1EA1"/>
    <w:rsid w:val="008D55A0"/>
    <w:rsid w:val="008F2EA0"/>
    <w:rsid w:val="00903187"/>
    <w:rsid w:val="009073CF"/>
    <w:rsid w:val="009209E8"/>
    <w:rsid w:val="00927D96"/>
    <w:rsid w:val="009306C8"/>
    <w:rsid w:val="00935482"/>
    <w:rsid w:val="0094242F"/>
    <w:rsid w:val="00977878"/>
    <w:rsid w:val="00984ECD"/>
    <w:rsid w:val="009864BB"/>
    <w:rsid w:val="009A47C7"/>
    <w:rsid w:val="009B12B8"/>
    <w:rsid w:val="009B70A0"/>
    <w:rsid w:val="009C1C49"/>
    <w:rsid w:val="009F18A8"/>
    <w:rsid w:val="00A04394"/>
    <w:rsid w:val="00A14DE1"/>
    <w:rsid w:val="00A168FB"/>
    <w:rsid w:val="00A2084D"/>
    <w:rsid w:val="00A2486E"/>
    <w:rsid w:val="00A25DFE"/>
    <w:rsid w:val="00A26190"/>
    <w:rsid w:val="00A41692"/>
    <w:rsid w:val="00A6135C"/>
    <w:rsid w:val="00A6222B"/>
    <w:rsid w:val="00A63D83"/>
    <w:rsid w:val="00A72736"/>
    <w:rsid w:val="00A87594"/>
    <w:rsid w:val="00A976A6"/>
    <w:rsid w:val="00A9782F"/>
    <w:rsid w:val="00AB4DE9"/>
    <w:rsid w:val="00AC3046"/>
    <w:rsid w:val="00AD6BD3"/>
    <w:rsid w:val="00AE70C2"/>
    <w:rsid w:val="00AE729C"/>
    <w:rsid w:val="00AF4C7F"/>
    <w:rsid w:val="00B04EE9"/>
    <w:rsid w:val="00B04FC8"/>
    <w:rsid w:val="00B06777"/>
    <w:rsid w:val="00B11DC7"/>
    <w:rsid w:val="00B26F0B"/>
    <w:rsid w:val="00B27C0D"/>
    <w:rsid w:val="00B34355"/>
    <w:rsid w:val="00B4719B"/>
    <w:rsid w:val="00B56F66"/>
    <w:rsid w:val="00B6031F"/>
    <w:rsid w:val="00B6278D"/>
    <w:rsid w:val="00B6597D"/>
    <w:rsid w:val="00B80351"/>
    <w:rsid w:val="00BB2ABD"/>
    <w:rsid w:val="00BB4B0C"/>
    <w:rsid w:val="00BB65ED"/>
    <w:rsid w:val="00BB7294"/>
    <w:rsid w:val="00BD5780"/>
    <w:rsid w:val="00BF41BC"/>
    <w:rsid w:val="00C0700F"/>
    <w:rsid w:val="00C16618"/>
    <w:rsid w:val="00C251AD"/>
    <w:rsid w:val="00C45685"/>
    <w:rsid w:val="00C62F7C"/>
    <w:rsid w:val="00C7265C"/>
    <w:rsid w:val="00C80EB1"/>
    <w:rsid w:val="00C93CCA"/>
    <w:rsid w:val="00CA2657"/>
    <w:rsid w:val="00CD300B"/>
    <w:rsid w:val="00D00A9B"/>
    <w:rsid w:val="00D064A1"/>
    <w:rsid w:val="00D203D6"/>
    <w:rsid w:val="00D22849"/>
    <w:rsid w:val="00D44657"/>
    <w:rsid w:val="00D4736B"/>
    <w:rsid w:val="00D55F06"/>
    <w:rsid w:val="00D6056B"/>
    <w:rsid w:val="00D67EBB"/>
    <w:rsid w:val="00DB07EF"/>
    <w:rsid w:val="00DB350B"/>
    <w:rsid w:val="00DC1795"/>
    <w:rsid w:val="00DE2ADE"/>
    <w:rsid w:val="00DE5574"/>
    <w:rsid w:val="00DF1990"/>
    <w:rsid w:val="00E00C29"/>
    <w:rsid w:val="00E014EA"/>
    <w:rsid w:val="00E06DAF"/>
    <w:rsid w:val="00E11D66"/>
    <w:rsid w:val="00E1464C"/>
    <w:rsid w:val="00E4484C"/>
    <w:rsid w:val="00E51976"/>
    <w:rsid w:val="00E7065E"/>
    <w:rsid w:val="00E76AC5"/>
    <w:rsid w:val="00E920B5"/>
    <w:rsid w:val="00EA4610"/>
    <w:rsid w:val="00EB03B9"/>
    <w:rsid w:val="00ED1D03"/>
    <w:rsid w:val="00ED27ED"/>
    <w:rsid w:val="00ED788C"/>
    <w:rsid w:val="00F02D4D"/>
    <w:rsid w:val="00F04AE7"/>
    <w:rsid w:val="00F10CBC"/>
    <w:rsid w:val="00F12ABE"/>
    <w:rsid w:val="00F2636C"/>
    <w:rsid w:val="00F52D78"/>
    <w:rsid w:val="00F52E43"/>
    <w:rsid w:val="00F640D9"/>
    <w:rsid w:val="00F76DE4"/>
    <w:rsid w:val="00FA3F0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z w:val="22"/>
      <w:lang w:val="es-ES" w:eastAsia="es-ES"/>
    </w:rPr>
  </w:style>
  <w:style w:type="paragraph" w:styleId="Ttulo1">
    <w:name w:val="heading 1"/>
    <w:basedOn w:val="Normal"/>
    <w:next w:val="Normal"/>
    <w:qFormat/>
    <w:pPr>
      <w:keepNext/>
      <w:numPr>
        <w:numId w:val="12"/>
      </w:numPr>
      <w:tabs>
        <w:tab w:val="num" w:pos="567"/>
      </w:tabs>
      <w:spacing w:before="120" w:line="360" w:lineRule="auto"/>
      <w:ind w:left="0" w:firstLine="0"/>
      <w:outlineLvl w:val="0"/>
    </w:pPr>
    <w:rPr>
      <w:b/>
      <w:caps/>
      <w:lang w:val="es-ES_tradnl"/>
    </w:rPr>
  </w:style>
  <w:style w:type="paragraph" w:styleId="Ttulo2">
    <w:name w:val="heading 2"/>
    <w:basedOn w:val="Normal"/>
    <w:next w:val="Normal"/>
    <w:qFormat/>
    <w:pPr>
      <w:keepNext/>
      <w:numPr>
        <w:ilvl w:val="1"/>
        <w:numId w:val="12"/>
      </w:numPr>
      <w:tabs>
        <w:tab w:val="num" w:pos="567"/>
      </w:tabs>
      <w:ind w:left="0" w:firstLine="0"/>
      <w:outlineLvl w:val="1"/>
    </w:pPr>
    <w:rPr>
      <w:b/>
      <w:caps/>
      <w:lang w:val="es-MX"/>
    </w:rPr>
  </w:style>
  <w:style w:type="paragraph" w:styleId="Ttulo3">
    <w:name w:val="heading 3"/>
    <w:basedOn w:val="Normal"/>
    <w:next w:val="Normal"/>
    <w:qFormat/>
    <w:pPr>
      <w:keepNext/>
      <w:numPr>
        <w:ilvl w:val="2"/>
        <w:numId w:val="12"/>
      </w:numPr>
      <w:jc w:val="center"/>
      <w:outlineLvl w:val="2"/>
    </w:pPr>
    <w:rPr>
      <w:sz w:val="28"/>
      <w:lang w:val="es-MX"/>
    </w:rPr>
  </w:style>
  <w:style w:type="paragraph" w:styleId="Ttulo4">
    <w:name w:val="heading 4"/>
    <w:basedOn w:val="Normal"/>
    <w:next w:val="Normal"/>
    <w:qFormat/>
    <w:pPr>
      <w:keepNext/>
      <w:numPr>
        <w:ilvl w:val="3"/>
        <w:numId w:val="6"/>
      </w:numPr>
      <w:spacing w:before="240" w:after="60"/>
      <w:outlineLvl w:val="3"/>
    </w:pPr>
    <w:rPr>
      <w:b/>
      <w:sz w:val="28"/>
    </w:rPr>
  </w:style>
  <w:style w:type="paragraph" w:styleId="Ttulo5">
    <w:name w:val="heading 5"/>
    <w:basedOn w:val="Normal"/>
    <w:next w:val="Normal"/>
    <w:qFormat/>
    <w:pPr>
      <w:numPr>
        <w:ilvl w:val="4"/>
        <w:numId w:val="6"/>
      </w:numPr>
      <w:spacing w:before="240" w:after="60"/>
      <w:outlineLvl w:val="4"/>
    </w:pPr>
    <w:rPr>
      <w:b/>
      <w:i/>
      <w:sz w:val="26"/>
    </w:rPr>
  </w:style>
  <w:style w:type="paragraph" w:styleId="Ttulo6">
    <w:name w:val="heading 6"/>
    <w:basedOn w:val="Normal"/>
    <w:next w:val="Normal"/>
    <w:qFormat/>
    <w:pPr>
      <w:numPr>
        <w:ilvl w:val="5"/>
        <w:numId w:val="6"/>
      </w:numPr>
      <w:spacing w:before="240" w:after="60"/>
      <w:outlineLvl w:val="5"/>
    </w:pPr>
    <w:rPr>
      <w:b/>
    </w:rPr>
  </w:style>
  <w:style w:type="paragraph" w:styleId="Ttulo7">
    <w:name w:val="heading 7"/>
    <w:basedOn w:val="Normal"/>
    <w:next w:val="Normal"/>
    <w:qFormat/>
    <w:pPr>
      <w:numPr>
        <w:ilvl w:val="6"/>
        <w:numId w:val="6"/>
      </w:numPr>
      <w:spacing w:before="240" w:after="60"/>
      <w:outlineLvl w:val="6"/>
    </w:pPr>
    <w:rPr>
      <w:sz w:val="24"/>
    </w:rPr>
  </w:style>
  <w:style w:type="paragraph" w:styleId="Ttulo8">
    <w:name w:val="heading 8"/>
    <w:basedOn w:val="Normal"/>
    <w:next w:val="Normal"/>
    <w:qFormat/>
    <w:pPr>
      <w:numPr>
        <w:ilvl w:val="7"/>
        <w:numId w:val="6"/>
      </w:numPr>
      <w:spacing w:before="240" w:after="60"/>
      <w:outlineLvl w:val="7"/>
    </w:pPr>
    <w:rPr>
      <w:i/>
      <w:sz w:val="24"/>
    </w:rPr>
  </w:style>
  <w:style w:type="paragraph" w:styleId="Ttulo9">
    <w:name w:val="heading 9"/>
    <w:basedOn w:val="Normal"/>
    <w:next w:val="Normal"/>
    <w:qFormat/>
    <w:pPr>
      <w:numPr>
        <w:ilvl w:val="8"/>
        <w:numId w:val="6"/>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sz w:val="24"/>
      <w:lang w:val="es-BO"/>
    </w:rPr>
  </w:style>
  <w:style w:type="paragraph" w:styleId="Subttulo">
    <w:name w:val="Subtitle"/>
    <w:basedOn w:val="Normal"/>
    <w:qFormat/>
    <w:pPr>
      <w:jc w:val="center"/>
    </w:pPr>
    <w:rPr>
      <w:b/>
      <w:sz w:val="24"/>
      <w:lang w:val="es-BO"/>
    </w:rPr>
  </w:style>
  <w:style w:type="paragraph" w:styleId="Textoindependiente2">
    <w:name w:val="Body Text 2"/>
    <w:basedOn w:val="Normal"/>
    <w:rPr>
      <w:sz w:val="26"/>
      <w:lang w:val="es-BO"/>
    </w:rPr>
  </w:style>
  <w:style w:type="paragraph" w:customStyle="1" w:styleId="Ttulo11">
    <w:name w:val="Título 11"/>
    <w:basedOn w:val="Normal"/>
    <w:next w:val="Normal"/>
    <w:pPr>
      <w:keepNext/>
      <w:spacing w:line="360" w:lineRule="auto"/>
    </w:pPr>
    <w:rPr>
      <w:rFonts w:ascii="Book Antiqua" w:hAnsi="Book Antiqua"/>
      <w:b/>
      <w:lang w:val="es-ES_tradnl"/>
    </w:rPr>
  </w:style>
  <w:style w:type="paragraph" w:customStyle="1" w:styleId="WW-Textoindependiente2">
    <w:name w:val="WW-Texto independiente 2"/>
    <w:basedOn w:val="Normal"/>
    <w:pPr>
      <w:suppressAutoHyphens/>
      <w:spacing w:line="360" w:lineRule="auto"/>
    </w:pPr>
    <w:rPr>
      <w:lang w:val="es-ES_tradnl"/>
    </w:rPr>
  </w:style>
  <w:style w:type="paragraph" w:styleId="Sangradetextonormal">
    <w:name w:val="Body Text Indent"/>
    <w:basedOn w:val="Normal"/>
    <w:pPr>
      <w:spacing w:line="360" w:lineRule="auto"/>
      <w:ind w:left="426"/>
    </w:pPr>
  </w:style>
  <w:style w:type="paragraph" w:styleId="Sangra2detindependiente">
    <w:name w:val="Body Text Indent 2"/>
    <w:basedOn w:val="Normal"/>
    <w:pPr>
      <w:spacing w:line="360" w:lineRule="auto"/>
      <w:ind w:left="567"/>
    </w:pPr>
  </w:style>
  <w:style w:type="paragraph" w:styleId="Encabezado">
    <w:name w:val="header"/>
    <w:basedOn w:val="Normal"/>
    <w:pPr>
      <w:tabs>
        <w:tab w:val="center" w:pos="4320"/>
        <w:tab w:val="right" w:pos="8640"/>
      </w:tabs>
    </w:pPr>
    <w:rPr>
      <w:lang w:val="en-US"/>
    </w:rPr>
  </w:style>
  <w:style w:type="character" w:styleId="Refdecomentario">
    <w:name w:val="annotation reference"/>
    <w:semiHidden/>
    <w:rPr>
      <w:sz w:val="16"/>
      <w:szCs w:val="16"/>
    </w:rPr>
  </w:style>
  <w:style w:type="paragraph" w:styleId="Textocomentario">
    <w:name w:val="annotation text"/>
    <w:basedOn w:val="Normal"/>
    <w:semiHidden/>
  </w:style>
  <w:style w:type="paragraph" w:styleId="Sangra3detindependiente">
    <w:name w:val="Body Text Indent 3"/>
    <w:basedOn w:val="Normal"/>
    <w:pPr>
      <w:spacing w:line="360" w:lineRule="auto"/>
      <w:ind w:left="426" w:hanging="426"/>
    </w:pPr>
    <w:rPr>
      <w:b/>
    </w:rPr>
  </w:style>
  <w:style w:type="paragraph" w:styleId="Textoindependiente">
    <w:name w:val="Body Text"/>
    <w:basedOn w:val="Normal"/>
    <w:pPr>
      <w:jc w:val="center"/>
    </w:pPr>
    <w:rPr>
      <w:rFonts w:cs="Arial"/>
      <w:b/>
      <w:sz w:val="24"/>
    </w:rPr>
  </w:style>
  <w:style w:type="paragraph" w:styleId="Textoindependiente3">
    <w:name w:val="Body Text 3"/>
    <w:basedOn w:val="Normal"/>
    <w:rPr>
      <w:bCs/>
      <w:lang w:val="es-BO"/>
    </w:rPr>
  </w:style>
  <w:style w:type="paragraph" w:styleId="Piedepgina">
    <w:name w:val="footer"/>
    <w:basedOn w:val="Normal"/>
    <w:pPr>
      <w:tabs>
        <w:tab w:val="center" w:pos="4252"/>
        <w:tab w:val="right" w:pos="8504"/>
      </w:tabs>
    </w:pPr>
  </w:style>
  <w:style w:type="paragraph" w:styleId="TDC3">
    <w:name w:val="toc 3"/>
    <w:basedOn w:val="Normal"/>
    <w:next w:val="Normal"/>
    <w:semiHidden/>
    <w:pPr>
      <w:ind w:left="440"/>
      <w:jc w:val="left"/>
    </w:pPr>
    <w:rPr>
      <w:rFonts w:ascii="Times New Roman" w:hAnsi="Times New Roman"/>
      <w:i/>
      <w:sz w:val="20"/>
    </w:rPr>
  </w:style>
  <w:style w:type="character" w:styleId="Nmerodepgina">
    <w:name w:val="page number"/>
    <w:basedOn w:val="Fuentedeprrafopredeter"/>
  </w:style>
  <w:style w:type="paragraph" w:styleId="TDC1">
    <w:name w:val="toc 1"/>
    <w:basedOn w:val="Normal"/>
    <w:next w:val="Normal"/>
    <w:autoRedefine/>
    <w:uiPriority w:val="39"/>
    <w:pPr>
      <w:spacing w:before="120" w:after="120"/>
      <w:jc w:val="left"/>
    </w:pPr>
    <w:rPr>
      <w:rFonts w:ascii="Times New Roman" w:hAnsi="Times New Roman"/>
      <w:b/>
      <w:caps/>
      <w:sz w:val="20"/>
    </w:rPr>
  </w:style>
  <w:style w:type="paragraph" w:styleId="TDC2">
    <w:name w:val="toc 2"/>
    <w:basedOn w:val="Normal"/>
    <w:next w:val="Normal"/>
    <w:autoRedefine/>
    <w:uiPriority w:val="39"/>
    <w:rsid w:val="002108C4"/>
    <w:pPr>
      <w:tabs>
        <w:tab w:val="left" w:pos="880"/>
        <w:tab w:val="right" w:leader="dot" w:pos="9629"/>
      </w:tabs>
      <w:ind w:left="851" w:hanging="631"/>
      <w:jc w:val="left"/>
    </w:pPr>
    <w:rPr>
      <w:rFonts w:ascii="Times New Roman" w:hAnsi="Times New Roman"/>
      <w:smallCaps/>
      <w:sz w:val="20"/>
    </w:rPr>
  </w:style>
  <w:style w:type="paragraph" w:styleId="TDC4">
    <w:name w:val="toc 4"/>
    <w:basedOn w:val="Normal"/>
    <w:next w:val="Normal"/>
    <w:autoRedefine/>
    <w:semiHidden/>
    <w:pPr>
      <w:ind w:left="660"/>
      <w:jc w:val="left"/>
    </w:pPr>
    <w:rPr>
      <w:rFonts w:ascii="Times New Roman" w:hAnsi="Times New Roman"/>
      <w:sz w:val="18"/>
    </w:rPr>
  </w:style>
  <w:style w:type="paragraph" w:styleId="TDC5">
    <w:name w:val="toc 5"/>
    <w:basedOn w:val="Normal"/>
    <w:next w:val="Normal"/>
    <w:autoRedefine/>
    <w:semiHidden/>
    <w:pPr>
      <w:ind w:left="880"/>
      <w:jc w:val="left"/>
    </w:pPr>
    <w:rPr>
      <w:rFonts w:ascii="Times New Roman" w:hAnsi="Times New Roman"/>
      <w:sz w:val="18"/>
    </w:rPr>
  </w:style>
  <w:style w:type="paragraph" w:styleId="TDC6">
    <w:name w:val="toc 6"/>
    <w:basedOn w:val="Normal"/>
    <w:next w:val="Normal"/>
    <w:autoRedefine/>
    <w:semiHidden/>
    <w:pPr>
      <w:ind w:left="1100"/>
      <w:jc w:val="left"/>
    </w:pPr>
    <w:rPr>
      <w:rFonts w:ascii="Times New Roman" w:hAnsi="Times New Roman"/>
      <w:sz w:val="18"/>
    </w:rPr>
  </w:style>
  <w:style w:type="paragraph" w:styleId="TDC7">
    <w:name w:val="toc 7"/>
    <w:basedOn w:val="Normal"/>
    <w:next w:val="Normal"/>
    <w:autoRedefine/>
    <w:semiHidden/>
    <w:pPr>
      <w:ind w:left="1320"/>
      <w:jc w:val="left"/>
    </w:pPr>
    <w:rPr>
      <w:rFonts w:ascii="Times New Roman" w:hAnsi="Times New Roman"/>
      <w:sz w:val="18"/>
    </w:rPr>
  </w:style>
  <w:style w:type="paragraph" w:styleId="TDC8">
    <w:name w:val="toc 8"/>
    <w:basedOn w:val="Normal"/>
    <w:next w:val="Normal"/>
    <w:autoRedefine/>
    <w:semiHidden/>
    <w:pPr>
      <w:ind w:left="1540"/>
      <w:jc w:val="left"/>
    </w:pPr>
    <w:rPr>
      <w:rFonts w:ascii="Times New Roman" w:hAnsi="Times New Roman"/>
      <w:sz w:val="18"/>
    </w:rPr>
  </w:style>
  <w:style w:type="paragraph" w:styleId="TDC9">
    <w:name w:val="toc 9"/>
    <w:basedOn w:val="Normal"/>
    <w:next w:val="Normal"/>
    <w:autoRedefine/>
    <w:semiHidden/>
    <w:pPr>
      <w:ind w:left="1760"/>
      <w:jc w:val="left"/>
    </w:pPr>
    <w:rPr>
      <w:rFonts w:ascii="Times New Roman" w:hAnsi="Times New Roman"/>
      <w:sz w:val="18"/>
    </w:rPr>
  </w:style>
  <w:style w:type="character" w:styleId="Hipervnculo">
    <w:name w:val="Hyperlink"/>
    <w:uiPriority w:val="99"/>
    <w:rPr>
      <w:color w:val="0000FF"/>
      <w:u w:val="single"/>
    </w:rPr>
  </w:style>
  <w:style w:type="paragraph" w:styleId="Textodeglobo">
    <w:name w:val="Balloon Text"/>
    <w:basedOn w:val="Normal"/>
    <w:link w:val="TextodegloboCar"/>
    <w:rsid w:val="00B6597D"/>
    <w:rPr>
      <w:rFonts w:ascii="Tahoma" w:hAnsi="Tahoma" w:cs="Tahoma"/>
      <w:sz w:val="16"/>
      <w:szCs w:val="16"/>
    </w:rPr>
  </w:style>
  <w:style w:type="character" w:customStyle="1" w:styleId="TextodegloboCar">
    <w:name w:val="Texto de globo Car"/>
    <w:link w:val="Textodeglobo"/>
    <w:rsid w:val="00B6597D"/>
    <w:rPr>
      <w:rFonts w:ascii="Tahoma"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z w:val="22"/>
      <w:lang w:val="es-ES" w:eastAsia="es-ES"/>
    </w:rPr>
  </w:style>
  <w:style w:type="paragraph" w:styleId="Ttulo1">
    <w:name w:val="heading 1"/>
    <w:basedOn w:val="Normal"/>
    <w:next w:val="Normal"/>
    <w:qFormat/>
    <w:pPr>
      <w:keepNext/>
      <w:numPr>
        <w:numId w:val="12"/>
      </w:numPr>
      <w:tabs>
        <w:tab w:val="num" w:pos="567"/>
      </w:tabs>
      <w:spacing w:before="120" w:line="360" w:lineRule="auto"/>
      <w:ind w:left="0" w:firstLine="0"/>
      <w:outlineLvl w:val="0"/>
    </w:pPr>
    <w:rPr>
      <w:b/>
      <w:caps/>
      <w:lang w:val="es-ES_tradnl"/>
    </w:rPr>
  </w:style>
  <w:style w:type="paragraph" w:styleId="Ttulo2">
    <w:name w:val="heading 2"/>
    <w:basedOn w:val="Normal"/>
    <w:next w:val="Normal"/>
    <w:qFormat/>
    <w:pPr>
      <w:keepNext/>
      <w:numPr>
        <w:ilvl w:val="1"/>
        <w:numId w:val="12"/>
      </w:numPr>
      <w:tabs>
        <w:tab w:val="num" w:pos="567"/>
      </w:tabs>
      <w:ind w:left="0" w:firstLine="0"/>
      <w:outlineLvl w:val="1"/>
    </w:pPr>
    <w:rPr>
      <w:b/>
      <w:caps/>
      <w:lang w:val="es-MX"/>
    </w:rPr>
  </w:style>
  <w:style w:type="paragraph" w:styleId="Ttulo3">
    <w:name w:val="heading 3"/>
    <w:basedOn w:val="Normal"/>
    <w:next w:val="Normal"/>
    <w:qFormat/>
    <w:pPr>
      <w:keepNext/>
      <w:numPr>
        <w:ilvl w:val="2"/>
        <w:numId w:val="12"/>
      </w:numPr>
      <w:jc w:val="center"/>
      <w:outlineLvl w:val="2"/>
    </w:pPr>
    <w:rPr>
      <w:sz w:val="28"/>
      <w:lang w:val="es-MX"/>
    </w:rPr>
  </w:style>
  <w:style w:type="paragraph" w:styleId="Ttulo4">
    <w:name w:val="heading 4"/>
    <w:basedOn w:val="Normal"/>
    <w:next w:val="Normal"/>
    <w:qFormat/>
    <w:pPr>
      <w:keepNext/>
      <w:numPr>
        <w:ilvl w:val="3"/>
        <w:numId w:val="6"/>
      </w:numPr>
      <w:spacing w:before="240" w:after="60"/>
      <w:outlineLvl w:val="3"/>
    </w:pPr>
    <w:rPr>
      <w:b/>
      <w:sz w:val="28"/>
    </w:rPr>
  </w:style>
  <w:style w:type="paragraph" w:styleId="Ttulo5">
    <w:name w:val="heading 5"/>
    <w:basedOn w:val="Normal"/>
    <w:next w:val="Normal"/>
    <w:qFormat/>
    <w:pPr>
      <w:numPr>
        <w:ilvl w:val="4"/>
        <w:numId w:val="6"/>
      </w:numPr>
      <w:spacing w:before="240" w:after="60"/>
      <w:outlineLvl w:val="4"/>
    </w:pPr>
    <w:rPr>
      <w:b/>
      <w:i/>
      <w:sz w:val="26"/>
    </w:rPr>
  </w:style>
  <w:style w:type="paragraph" w:styleId="Ttulo6">
    <w:name w:val="heading 6"/>
    <w:basedOn w:val="Normal"/>
    <w:next w:val="Normal"/>
    <w:qFormat/>
    <w:pPr>
      <w:numPr>
        <w:ilvl w:val="5"/>
        <w:numId w:val="6"/>
      </w:numPr>
      <w:spacing w:before="240" w:after="60"/>
      <w:outlineLvl w:val="5"/>
    </w:pPr>
    <w:rPr>
      <w:b/>
    </w:rPr>
  </w:style>
  <w:style w:type="paragraph" w:styleId="Ttulo7">
    <w:name w:val="heading 7"/>
    <w:basedOn w:val="Normal"/>
    <w:next w:val="Normal"/>
    <w:qFormat/>
    <w:pPr>
      <w:numPr>
        <w:ilvl w:val="6"/>
        <w:numId w:val="6"/>
      </w:numPr>
      <w:spacing w:before="240" w:after="60"/>
      <w:outlineLvl w:val="6"/>
    </w:pPr>
    <w:rPr>
      <w:sz w:val="24"/>
    </w:rPr>
  </w:style>
  <w:style w:type="paragraph" w:styleId="Ttulo8">
    <w:name w:val="heading 8"/>
    <w:basedOn w:val="Normal"/>
    <w:next w:val="Normal"/>
    <w:qFormat/>
    <w:pPr>
      <w:numPr>
        <w:ilvl w:val="7"/>
        <w:numId w:val="6"/>
      </w:numPr>
      <w:spacing w:before="240" w:after="60"/>
      <w:outlineLvl w:val="7"/>
    </w:pPr>
    <w:rPr>
      <w:i/>
      <w:sz w:val="24"/>
    </w:rPr>
  </w:style>
  <w:style w:type="paragraph" w:styleId="Ttulo9">
    <w:name w:val="heading 9"/>
    <w:basedOn w:val="Normal"/>
    <w:next w:val="Normal"/>
    <w:qFormat/>
    <w:pPr>
      <w:numPr>
        <w:ilvl w:val="8"/>
        <w:numId w:val="6"/>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sz w:val="24"/>
      <w:lang w:val="es-BO"/>
    </w:rPr>
  </w:style>
  <w:style w:type="paragraph" w:styleId="Subttulo">
    <w:name w:val="Subtitle"/>
    <w:basedOn w:val="Normal"/>
    <w:qFormat/>
    <w:pPr>
      <w:jc w:val="center"/>
    </w:pPr>
    <w:rPr>
      <w:b/>
      <w:sz w:val="24"/>
      <w:lang w:val="es-BO"/>
    </w:rPr>
  </w:style>
  <w:style w:type="paragraph" w:styleId="Textoindependiente2">
    <w:name w:val="Body Text 2"/>
    <w:basedOn w:val="Normal"/>
    <w:rPr>
      <w:sz w:val="26"/>
      <w:lang w:val="es-BO"/>
    </w:rPr>
  </w:style>
  <w:style w:type="paragraph" w:customStyle="1" w:styleId="Ttulo11">
    <w:name w:val="Título 11"/>
    <w:basedOn w:val="Normal"/>
    <w:next w:val="Normal"/>
    <w:pPr>
      <w:keepNext/>
      <w:spacing w:line="360" w:lineRule="auto"/>
    </w:pPr>
    <w:rPr>
      <w:rFonts w:ascii="Book Antiqua" w:hAnsi="Book Antiqua"/>
      <w:b/>
      <w:lang w:val="es-ES_tradnl"/>
    </w:rPr>
  </w:style>
  <w:style w:type="paragraph" w:customStyle="1" w:styleId="WW-Textoindependiente2">
    <w:name w:val="WW-Texto independiente 2"/>
    <w:basedOn w:val="Normal"/>
    <w:pPr>
      <w:suppressAutoHyphens/>
      <w:spacing w:line="360" w:lineRule="auto"/>
    </w:pPr>
    <w:rPr>
      <w:lang w:val="es-ES_tradnl"/>
    </w:rPr>
  </w:style>
  <w:style w:type="paragraph" w:styleId="Sangradetextonormal">
    <w:name w:val="Body Text Indent"/>
    <w:basedOn w:val="Normal"/>
    <w:pPr>
      <w:spacing w:line="360" w:lineRule="auto"/>
      <w:ind w:left="426"/>
    </w:pPr>
  </w:style>
  <w:style w:type="paragraph" w:styleId="Sangra2detindependiente">
    <w:name w:val="Body Text Indent 2"/>
    <w:basedOn w:val="Normal"/>
    <w:pPr>
      <w:spacing w:line="360" w:lineRule="auto"/>
      <w:ind w:left="567"/>
    </w:pPr>
  </w:style>
  <w:style w:type="paragraph" w:styleId="Encabezado">
    <w:name w:val="header"/>
    <w:basedOn w:val="Normal"/>
    <w:pPr>
      <w:tabs>
        <w:tab w:val="center" w:pos="4320"/>
        <w:tab w:val="right" w:pos="8640"/>
      </w:tabs>
    </w:pPr>
    <w:rPr>
      <w:lang w:val="en-US"/>
    </w:rPr>
  </w:style>
  <w:style w:type="character" w:styleId="Refdecomentario">
    <w:name w:val="annotation reference"/>
    <w:semiHidden/>
    <w:rPr>
      <w:sz w:val="16"/>
      <w:szCs w:val="16"/>
    </w:rPr>
  </w:style>
  <w:style w:type="paragraph" w:styleId="Textocomentario">
    <w:name w:val="annotation text"/>
    <w:basedOn w:val="Normal"/>
    <w:semiHidden/>
  </w:style>
  <w:style w:type="paragraph" w:styleId="Sangra3detindependiente">
    <w:name w:val="Body Text Indent 3"/>
    <w:basedOn w:val="Normal"/>
    <w:pPr>
      <w:spacing w:line="360" w:lineRule="auto"/>
      <w:ind w:left="426" w:hanging="426"/>
    </w:pPr>
    <w:rPr>
      <w:b/>
    </w:rPr>
  </w:style>
  <w:style w:type="paragraph" w:styleId="Textoindependiente">
    <w:name w:val="Body Text"/>
    <w:basedOn w:val="Normal"/>
    <w:pPr>
      <w:jc w:val="center"/>
    </w:pPr>
    <w:rPr>
      <w:rFonts w:cs="Arial"/>
      <w:b/>
      <w:sz w:val="24"/>
    </w:rPr>
  </w:style>
  <w:style w:type="paragraph" w:styleId="Textoindependiente3">
    <w:name w:val="Body Text 3"/>
    <w:basedOn w:val="Normal"/>
    <w:rPr>
      <w:bCs/>
      <w:lang w:val="es-BO"/>
    </w:rPr>
  </w:style>
  <w:style w:type="paragraph" w:styleId="Piedepgina">
    <w:name w:val="footer"/>
    <w:basedOn w:val="Normal"/>
    <w:pPr>
      <w:tabs>
        <w:tab w:val="center" w:pos="4252"/>
        <w:tab w:val="right" w:pos="8504"/>
      </w:tabs>
    </w:pPr>
  </w:style>
  <w:style w:type="paragraph" w:styleId="TDC3">
    <w:name w:val="toc 3"/>
    <w:basedOn w:val="Normal"/>
    <w:next w:val="Normal"/>
    <w:semiHidden/>
    <w:pPr>
      <w:ind w:left="440"/>
      <w:jc w:val="left"/>
    </w:pPr>
    <w:rPr>
      <w:rFonts w:ascii="Times New Roman" w:hAnsi="Times New Roman"/>
      <w:i/>
      <w:sz w:val="20"/>
    </w:rPr>
  </w:style>
  <w:style w:type="character" w:styleId="Nmerodepgina">
    <w:name w:val="page number"/>
    <w:basedOn w:val="Fuentedeprrafopredeter"/>
  </w:style>
  <w:style w:type="paragraph" w:styleId="TDC1">
    <w:name w:val="toc 1"/>
    <w:basedOn w:val="Normal"/>
    <w:next w:val="Normal"/>
    <w:autoRedefine/>
    <w:uiPriority w:val="39"/>
    <w:pPr>
      <w:spacing w:before="120" w:after="120"/>
      <w:jc w:val="left"/>
    </w:pPr>
    <w:rPr>
      <w:rFonts w:ascii="Times New Roman" w:hAnsi="Times New Roman"/>
      <w:b/>
      <w:caps/>
      <w:sz w:val="20"/>
    </w:rPr>
  </w:style>
  <w:style w:type="paragraph" w:styleId="TDC2">
    <w:name w:val="toc 2"/>
    <w:basedOn w:val="Normal"/>
    <w:next w:val="Normal"/>
    <w:autoRedefine/>
    <w:uiPriority w:val="39"/>
    <w:rsid w:val="002108C4"/>
    <w:pPr>
      <w:tabs>
        <w:tab w:val="left" w:pos="880"/>
        <w:tab w:val="right" w:leader="dot" w:pos="9629"/>
      </w:tabs>
      <w:ind w:left="851" w:hanging="631"/>
      <w:jc w:val="left"/>
    </w:pPr>
    <w:rPr>
      <w:rFonts w:ascii="Times New Roman" w:hAnsi="Times New Roman"/>
      <w:smallCaps/>
      <w:sz w:val="20"/>
    </w:rPr>
  </w:style>
  <w:style w:type="paragraph" w:styleId="TDC4">
    <w:name w:val="toc 4"/>
    <w:basedOn w:val="Normal"/>
    <w:next w:val="Normal"/>
    <w:autoRedefine/>
    <w:semiHidden/>
    <w:pPr>
      <w:ind w:left="660"/>
      <w:jc w:val="left"/>
    </w:pPr>
    <w:rPr>
      <w:rFonts w:ascii="Times New Roman" w:hAnsi="Times New Roman"/>
      <w:sz w:val="18"/>
    </w:rPr>
  </w:style>
  <w:style w:type="paragraph" w:styleId="TDC5">
    <w:name w:val="toc 5"/>
    <w:basedOn w:val="Normal"/>
    <w:next w:val="Normal"/>
    <w:autoRedefine/>
    <w:semiHidden/>
    <w:pPr>
      <w:ind w:left="880"/>
      <w:jc w:val="left"/>
    </w:pPr>
    <w:rPr>
      <w:rFonts w:ascii="Times New Roman" w:hAnsi="Times New Roman"/>
      <w:sz w:val="18"/>
    </w:rPr>
  </w:style>
  <w:style w:type="paragraph" w:styleId="TDC6">
    <w:name w:val="toc 6"/>
    <w:basedOn w:val="Normal"/>
    <w:next w:val="Normal"/>
    <w:autoRedefine/>
    <w:semiHidden/>
    <w:pPr>
      <w:ind w:left="1100"/>
      <w:jc w:val="left"/>
    </w:pPr>
    <w:rPr>
      <w:rFonts w:ascii="Times New Roman" w:hAnsi="Times New Roman"/>
      <w:sz w:val="18"/>
    </w:rPr>
  </w:style>
  <w:style w:type="paragraph" w:styleId="TDC7">
    <w:name w:val="toc 7"/>
    <w:basedOn w:val="Normal"/>
    <w:next w:val="Normal"/>
    <w:autoRedefine/>
    <w:semiHidden/>
    <w:pPr>
      <w:ind w:left="1320"/>
      <w:jc w:val="left"/>
    </w:pPr>
    <w:rPr>
      <w:rFonts w:ascii="Times New Roman" w:hAnsi="Times New Roman"/>
      <w:sz w:val="18"/>
    </w:rPr>
  </w:style>
  <w:style w:type="paragraph" w:styleId="TDC8">
    <w:name w:val="toc 8"/>
    <w:basedOn w:val="Normal"/>
    <w:next w:val="Normal"/>
    <w:autoRedefine/>
    <w:semiHidden/>
    <w:pPr>
      <w:ind w:left="1540"/>
      <w:jc w:val="left"/>
    </w:pPr>
    <w:rPr>
      <w:rFonts w:ascii="Times New Roman" w:hAnsi="Times New Roman"/>
      <w:sz w:val="18"/>
    </w:rPr>
  </w:style>
  <w:style w:type="paragraph" w:styleId="TDC9">
    <w:name w:val="toc 9"/>
    <w:basedOn w:val="Normal"/>
    <w:next w:val="Normal"/>
    <w:autoRedefine/>
    <w:semiHidden/>
    <w:pPr>
      <w:ind w:left="1760"/>
      <w:jc w:val="left"/>
    </w:pPr>
    <w:rPr>
      <w:rFonts w:ascii="Times New Roman" w:hAnsi="Times New Roman"/>
      <w:sz w:val="18"/>
    </w:rPr>
  </w:style>
  <w:style w:type="character" w:styleId="Hipervnculo">
    <w:name w:val="Hyperlink"/>
    <w:uiPriority w:val="99"/>
    <w:rPr>
      <w:color w:val="0000FF"/>
      <w:u w:val="single"/>
    </w:rPr>
  </w:style>
  <w:style w:type="paragraph" w:styleId="Textodeglobo">
    <w:name w:val="Balloon Text"/>
    <w:basedOn w:val="Normal"/>
    <w:link w:val="TextodegloboCar"/>
    <w:rsid w:val="00B6597D"/>
    <w:rPr>
      <w:rFonts w:ascii="Tahoma" w:hAnsi="Tahoma" w:cs="Tahoma"/>
      <w:sz w:val="16"/>
      <w:szCs w:val="16"/>
    </w:rPr>
  </w:style>
  <w:style w:type="character" w:customStyle="1" w:styleId="TextodegloboCar">
    <w:name w:val="Texto de globo Car"/>
    <w:link w:val="Textodeglobo"/>
    <w:rsid w:val="00B6597D"/>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71735">
      <w:bodyDiv w:val="1"/>
      <w:marLeft w:val="0"/>
      <w:marRight w:val="0"/>
      <w:marTop w:val="0"/>
      <w:marBottom w:val="0"/>
      <w:divBdr>
        <w:top w:val="none" w:sz="0" w:space="0" w:color="auto"/>
        <w:left w:val="none" w:sz="0" w:space="0" w:color="auto"/>
        <w:bottom w:val="none" w:sz="0" w:space="0" w:color="auto"/>
        <w:right w:val="none" w:sz="0" w:space="0" w:color="auto"/>
      </w:divBdr>
    </w:div>
    <w:div w:id="89176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4FBDD-1B17-4610-BACC-50A869558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2475</Words>
  <Characters>13617</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ANEXO 5</vt:lpstr>
    </vt:vector>
  </TitlesOfParts>
  <Company/>
  <LinksUpToDate>false</LinksUpToDate>
  <CharactersWithSpaces>16060</CharactersWithSpaces>
  <SharedDoc>false</SharedDoc>
  <HLinks>
    <vt:vector size="84" baseType="variant">
      <vt:variant>
        <vt:i4>2031666</vt:i4>
      </vt:variant>
      <vt:variant>
        <vt:i4>80</vt:i4>
      </vt:variant>
      <vt:variant>
        <vt:i4>0</vt:i4>
      </vt:variant>
      <vt:variant>
        <vt:i4>5</vt:i4>
      </vt:variant>
      <vt:variant>
        <vt:lpwstr/>
      </vt:variant>
      <vt:variant>
        <vt:lpwstr>_Toc419379830</vt:lpwstr>
      </vt:variant>
      <vt:variant>
        <vt:i4>1966130</vt:i4>
      </vt:variant>
      <vt:variant>
        <vt:i4>74</vt:i4>
      </vt:variant>
      <vt:variant>
        <vt:i4>0</vt:i4>
      </vt:variant>
      <vt:variant>
        <vt:i4>5</vt:i4>
      </vt:variant>
      <vt:variant>
        <vt:lpwstr/>
      </vt:variant>
      <vt:variant>
        <vt:lpwstr>_Toc419379829</vt:lpwstr>
      </vt:variant>
      <vt:variant>
        <vt:i4>1966130</vt:i4>
      </vt:variant>
      <vt:variant>
        <vt:i4>68</vt:i4>
      </vt:variant>
      <vt:variant>
        <vt:i4>0</vt:i4>
      </vt:variant>
      <vt:variant>
        <vt:i4>5</vt:i4>
      </vt:variant>
      <vt:variant>
        <vt:lpwstr/>
      </vt:variant>
      <vt:variant>
        <vt:lpwstr>_Toc419379828</vt:lpwstr>
      </vt:variant>
      <vt:variant>
        <vt:i4>1966130</vt:i4>
      </vt:variant>
      <vt:variant>
        <vt:i4>62</vt:i4>
      </vt:variant>
      <vt:variant>
        <vt:i4>0</vt:i4>
      </vt:variant>
      <vt:variant>
        <vt:i4>5</vt:i4>
      </vt:variant>
      <vt:variant>
        <vt:lpwstr/>
      </vt:variant>
      <vt:variant>
        <vt:lpwstr>_Toc419379827</vt:lpwstr>
      </vt:variant>
      <vt:variant>
        <vt:i4>1966130</vt:i4>
      </vt:variant>
      <vt:variant>
        <vt:i4>56</vt:i4>
      </vt:variant>
      <vt:variant>
        <vt:i4>0</vt:i4>
      </vt:variant>
      <vt:variant>
        <vt:i4>5</vt:i4>
      </vt:variant>
      <vt:variant>
        <vt:lpwstr/>
      </vt:variant>
      <vt:variant>
        <vt:lpwstr>_Toc419379826</vt:lpwstr>
      </vt:variant>
      <vt:variant>
        <vt:i4>1966130</vt:i4>
      </vt:variant>
      <vt:variant>
        <vt:i4>50</vt:i4>
      </vt:variant>
      <vt:variant>
        <vt:i4>0</vt:i4>
      </vt:variant>
      <vt:variant>
        <vt:i4>5</vt:i4>
      </vt:variant>
      <vt:variant>
        <vt:lpwstr/>
      </vt:variant>
      <vt:variant>
        <vt:lpwstr>_Toc419379825</vt:lpwstr>
      </vt:variant>
      <vt:variant>
        <vt:i4>1966130</vt:i4>
      </vt:variant>
      <vt:variant>
        <vt:i4>44</vt:i4>
      </vt:variant>
      <vt:variant>
        <vt:i4>0</vt:i4>
      </vt:variant>
      <vt:variant>
        <vt:i4>5</vt:i4>
      </vt:variant>
      <vt:variant>
        <vt:lpwstr/>
      </vt:variant>
      <vt:variant>
        <vt:lpwstr>_Toc419379824</vt:lpwstr>
      </vt:variant>
      <vt:variant>
        <vt:i4>1966130</vt:i4>
      </vt:variant>
      <vt:variant>
        <vt:i4>38</vt:i4>
      </vt:variant>
      <vt:variant>
        <vt:i4>0</vt:i4>
      </vt:variant>
      <vt:variant>
        <vt:i4>5</vt:i4>
      </vt:variant>
      <vt:variant>
        <vt:lpwstr/>
      </vt:variant>
      <vt:variant>
        <vt:lpwstr>_Toc419379823</vt:lpwstr>
      </vt:variant>
      <vt:variant>
        <vt:i4>1966130</vt:i4>
      </vt:variant>
      <vt:variant>
        <vt:i4>32</vt:i4>
      </vt:variant>
      <vt:variant>
        <vt:i4>0</vt:i4>
      </vt:variant>
      <vt:variant>
        <vt:i4>5</vt:i4>
      </vt:variant>
      <vt:variant>
        <vt:lpwstr/>
      </vt:variant>
      <vt:variant>
        <vt:lpwstr>_Toc419379822</vt:lpwstr>
      </vt:variant>
      <vt:variant>
        <vt:i4>1966130</vt:i4>
      </vt:variant>
      <vt:variant>
        <vt:i4>26</vt:i4>
      </vt:variant>
      <vt:variant>
        <vt:i4>0</vt:i4>
      </vt:variant>
      <vt:variant>
        <vt:i4>5</vt:i4>
      </vt:variant>
      <vt:variant>
        <vt:lpwstr/>
      </vt:variant>
      <vt:variant>
        <vt:lpwstr>_Toc419379821</vt:lpwstr>
      </vt:variant>
      <vt:variant>
        <vt:i4>1966130</vt:i4>
      </vt:variant>
      <vt:variant>
        <vt:i4>20</vt:i4>
      </vt:variant>
      <vt:variant>
        <vt:i4>0</vt:i4>
      </vt:variant>
      <vt:variant>
        <vt:i4>5</vt:i4>
      </vt:variant>
      <vt:variant>
        <vt:lpwstr/>
      </vt:variant>
      <vt:variant>
        <vt:lpwstr>_Toc419379820</vt:lpwstr>
      </vt:variant>
      <vt:variant>
        <vt:i4>1900594</vt:i4>
      </vt:variant>
      <vt:variant>
        <vt:i4>14</vt:i4>
      </vt:variant>
      <vt:variant>
        <vt:i4>0</vt:i4>
      </vt:variant>
      <vt:variant>
        <vt:i4>5</vt:i4>
      </vt:variant>
      <vt:variant>
        <vt:lpwstr/>
      </vt:variant>
      <vt:variant>
        <vt:lpwstr>_Toc419379819</vt:lpwstr>
      </vt:variant>
      <vt:variant>
        <vt:i4>1900594</vt:i4>
      </vt:variant>
      <vt:variant>
        <vt:i4>8</vt:i4>
      </vt:variant>
      <vt:variant>
        <vt:i4>0</vt:i4>
      </vt:variant>
      <vt:variant>
        <vt:i4>5</vt:i4>
      </vt:variant>
      <vt:variant>
        <vt:lpwstr/>
      </vt:variant>
      <vt:variant>
        <vt:lpwstr>_Toc419379818</vt:lpwstr>
      </vt:variant>
      <vt:variant>
        <vt:i4>1900594</vt:i4>
      </vt:variant>
      <vt:variant>
        <vt:i4>2</vt:i4>
      </vt:variant>
      <vt:variant>
        <vt:i4>0</vt:i4>
      </vt:variant>
      <vt:variant>
        <vt:i4>5</vt:i4>
      </vt:variant>
      <vt:variant>
        <vt:lpwstr/>
      </vt:variant>
      <vt:variant>
        <vt:lpwstr>_Toc419379817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5</dc:title>
  <dc:creator>rhuaygua</dc:creator>
  <cp:lastModifiedBy>Nancy Patty</cp:lastModifiedBy>
  <cp:revision>2</cp:revision>
  <cp:lastPrinted>2014-02-05T20:32:00Z</cp:lastPrinted>
  <dcterms:created xsi:type="dcterms:W3CDTF">2015-06-09T21:08:00Z</dcterms:created>
  <dcterms:modified xsi:type="dcterms:W3CDTF">2015-06-09T21:08:00Z</dcterms:modified>
</cp:coreProperties>
</file>